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DF" w:rsidRDefault="00A77FDF" w:rsidP="00A77FDF">
      <w:pPr>
        <w:widowControl w:val="0"/>
        <w:autoSpaceDE w:val="0"/>
        <w:autoSpaceDN w:val="0"/>
        <w:adjustRightInd w:val="0"/>
        <w:jc w:val="center"/>
        <w:rPr>
          <w:b/>
          <w:sz w:val="28"/>
          <w:szCs w:val="28"/>
          <w:lang w:val="ru-RU"/>
        </w:rPr>
      </w:pPr>
      <w:r w:rsidRPr="00AE503B">
        <w:rPr>
          <w:b/>
          <w:sz w:val="28"/>
          <w:szCs w:val="28"/>
          <w:lang w:val="ru-RU"/>
        </w:rPr>
        <w:t xml:space="preserve">СОВЕТ </w:t>
      </w:r>
      <w:r>
        <w:rPr>
          <w:b/>
          <w:sz w:val="28"/>
          <w:szCs w:val="28"/>
          <w:lang w:val="ru-RU"/>
        </w:rPr>
        <w:t>БОЛЬШАКОВСКОГО</w:t>
      </w:r>
      <w:r w:rsidRPr="00AE503B">
        <w:rPr>
          <w:b/>
          <w:sz w:val="28"/>
          <w:szCs w:val="28"/>
          <w:lang w:val="ru-RU"/>
        </w:rPr>
        <w:t xml:space="preserve"> </w:t>
      </w:r>
      <w:r>
        <w:rPr>
          <w:b/>
          <w:sz w:val="28"/>
          <w:szCs w:val="28"/>
          <w:lang w:val="ru-RU"/>
        </w:rPr>
        <w:t>СЕЛЬСКОГО</w:t>
      </w:r>
      <w:r w:rsidRPr="00AE503B">
        <w:rPr>
          <w:b/>
          <w:sz w:val="28"/>
          <w:szCs w:val="28"/>
          <w:lang w:val="ru-RU"/>
        </w:rPr>
        <w:t xml:space="preserve"> ПОСЕЛЕНИЯ</w:t>
      </w:r>
    </w:p>
    <w:p w:rsidR="00A77FDF" w:rsidRPr="00AE503B" w:rsidRDefault="00A77FDF" w:rsidP="00A77FDF">
      <w:pPr>
        <w:widowControl w:val="0"/>
        <w:autoSpaceDE w:val="0"/>
        <w:autoSpaceDN w:val="0"/>
        <w:adjustRightInd w:val="0"/>
        <w:jc w:val="center"/>
        <w:rPr>
          <w:b/>
          <w:sz w:val="28"/>
          <w:szCs w:val="28"/>
          <w:lang w:val="ru-RU"/>
        </w:rPr>
      </w:pPr>
      <w:r>
        <w:rPr>
          <w:b/>
          <w:sz w:val="28"/>
          <w:szCs w:val="28"/>
          <w:lang w:val="ru-RU"/>
        </w:rPr>
        <w:t>Любинского муниципального</w:t>
      </w:r>
      <w:r w:rsidRPr="00AE503B">
        <w:rPr>
          <w:b/>
          <w:sz w:val="28"/>
          <w:szCs w:val="28"/>
          <w:lang w:val="ru-RU"/>
        </w:rPr>
        <w:t xml:space="preserve"> район</w:t>
      </w:r>
      <w:r>
        <w:rPr>
          <w:b/>
          <w:sz w:val="28"/>
          <w:szCs w:val="28"/>
          <w:lang w:val="ru-RU"/>
        </w:rPr>
        <w:t>а Омской области</w:t>
      </w:r>
    </w:p>
    <w:p w:rsidR="00A77FDF" w:rsidRDefault="00A77FDF" w:rsidP="00A77FDF">
      <w:pPr>
        <w:widowControl w:val="0"/>
        <w:autoSpaceDE w:val="0"/>
        <w:autoSpaceDN w:val="0"/>
        <w:adjustRightInd w:val="0"/>
        <w:jc w:val="right"/>
        <w:rPr>
          <w:b/>
          <w:sz w:val="28"/>
          <w:szCs w:val="28"/>
          <w:lang w:val="ru-RU"/>
        </w:rPr>
      </w:pPr>
      <w:r>
        <w:rPr>
          <w:b/>
          <w:sz w:val="28"/>
          <w:szCs w:val="28"/>
          <w:lang w:val="ru-RU"/>
        </w:rPr>
        <w:tab/>
      </w:r>
      <w:r>
        <w:rPr>
          <w:b/>
          <w:sz w:val="28"/>
          <w:szCs w:val="28"/>
          <w:lang w:val="ru-RU"/>
        </w:rPr>
        <w:tab/>
      </w:r>
      <w:r>
        <w:rPr>
          <w:b/>
          <w:sz w:val="28"/>
          <w:szCs w:val="28"/>
          <w:lang w:val="ru-RU"/>
        </w:rPr>
        <w:tab/>
      </w:r>
    </w:p>
    <w:p w:rsidR="00A77FDF" w:rsidRPr="00924BCE" w:rsidRDefault="00A77FDF" w:rsidP="00A77FDF">
      <w:pPr>
        <w:pStyle w:val="1"/>
        <w:tabs>
          <w:tab w:val="center" w:pos="5219"/>
          <w:tab w:val="left" w:pos="7530"/>
        </w:tabs>
        <w:rPr>
          <w:rFonts w:ascii="Garamond" w:hAnsi="Garamond"/>
          <w:sz w:val="44"/>
          <w:szCs w:val="44"/>
        </w:rPr>
      </w:pPr>
      <w:r>
        <w:rPr>
          <w:sz w:val="44"/>
          <w:szCs w:val="44"/>
        </w:rPr>
        <w:t xml:space="preserve">                      </w:t>
      </w:r>
      <w:r w:rsidRPr="00924BCE">
        <w:rPr>
          <w:sz w:val="44"/>
          <w:szCs w:val="44"/>
        </w:rPr>
        <w:t>Р Е Ш Е Н И Е</w:t>
      </w:r>
      <w:r>
        <w:rPr>
          <w:sz w:val="44"/>
          <w:szCs w:val="44"/>
        </w:rPr>
        <w:t xml:space="preserve">             Проект</w:t>
      </w:r>
    </w:p>
    <w:p w:rsidR="00A77FDF" w:rsidRPr="00AE503B" w:rsidRDefault="00A77FDF" w:rsidP="00A77FDF">
      <w:pPr>
        <w:tabs>
          <w:tab w:val="left" w:pos="6521"/>
        </w:tabs>
        <w:jc w:val="center"/>
        <w:rPr>
          <w:b/>
          <w:sz w:val="20"/>
          <w:szCs w:val="20"/>
          <w:lang w:val="ru-RU"/>
        </w:rPr>
      </w:pPr>
      <w:r>
        <w:rPr>
          <w:sz w:val="20"/>
          <w:szCs w:val="20"/>
        </w:rPr>
        <w:pict>
          <v:line id="_x0000_s1026" style="position:absolute;left:0;text-align:left;z-index:251660288" from="0,6.5pt" to="453.6pt,6.55pt" o:allowincell="f" strokeweight="4pt">
            <v:stroke startarrowwidth="narrow" startarrowlength="short" endarrowwidth="narrow" endarrowlength="short"/>
          </v:line>
        </w:pict>
      </w:r>
      <w:r>
        <w:rPr>
          <w:sz w:val="20"/>
          <w:szCs w:val="20"/>
        </w:rPr>
        <w:pict>
          <v:line id="_x0000_s1027" style="position:absolute;left:0;text-align:left;z-index:251661312" from="0,11.35pt" to="453.6pt,11.4pt" o:allowincell="f" strokeweight=".5pt">
            <v:stroke startarrowwidth="narrow" startarrowlength="short" endarrowwidth="narrow" endarrowlength="short"/>
          </v:line>
        </w:pict>
      </w:r>
    </w:p>
    <w:p w:rsidR="00A77FDF" w:rsidRPr="00AE503B" w:rsidRDefault="00A77FDF" w:rsidP="00A77FDF">
      <w:pPr>
        <w:jc w:val="both"/>
        <w:rPr>
          <w:sz w:val="20"/>
          <w:szCs w:val="20"/>
          <w:lang w:val="ru-RU"/>
        </w:rPr>
      </w:pPr>
    </w:p>
    <w:p w:rsidR="00A77FDF" w:rsidRPr="00AE503B" w:rsidRDefault="00A77FDF" w:rsidP="00A77FDF">
      <w:pPr>
        <w:jc w:val="both"/>
        <w:rPr>
          <w:sz w:val="28"/>
          <w:szCs w:val="28"/>
          <w:lang w:val="ru-RU"/>
        </w:rPr>
      </w:pPr>
      <w:r>
        <w:rPr>
          <w:sz w:val="28"/>
          <w:szCs w:val="28"/>
          <w:lang w:val="ru-RU"/>
        </w:rPr>
        <w:t>_________  № ___</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п. Большаковка</w:t>
      </w:r>
    </w:p>
    <w:p w:rsidR="00A77FDF" w:rsidRPr="00AE503B" w:rsidRDefault="00A77FDF" w:rsidP="00A77FDF">
      <w:pPr>
        <w:rPr>
          <w:sz w:val="28"/>
          <w:szCs w:val="28"/>
          <w:lang w:val="ru-RU"/>
        </w:rPr>
      </w:pPr>
    </w:p>
    <w:p w:rsidR="00A77FDF" w:rsidRDefault="00A77FDF" w:rsidP="00A77FDF">
      <w:pPr>
        <w:jc w:val="center"/>
        <w:rPr>
          <w:sz w:val="28"/>
          <w:szCs w:val="28"/>
          <w:lang w:val="ru-RU"/>
        </w:rPr>
      </w:pPr>
      <w:r>
        <w:rPr>
          <w:sz w:val="28"/>
          <w:szCs w:val="28"/>
          <w:lang w:val="ru-RU"/>
        </w:rPr>
        <w:t xml:space="preserve">О бюджете Большаковского сельского поселения Любинского </w:t>
      </w:r>
    </w:p>
    <w:p w:rsidR="00A77FDF" w:rsidRDefault="00A77FDF" w:rsidP="00A77FDF">
      <w:pPr>
        <w:jc w:val="center"/>
        <w:rPr>
          <w:sz w:val="28"/>
          <w:szCs w:val="28"/>
          <w:lang w:val="ru-RU"/>
        </w:rPr>
      </w:pPr>
      <w:r>
        <w:rPr>
          <w:sz w:val="28"/>
          <w:szCs w:val="28"/>
          <w:lang w:val="ru-RU"/>
        </w:rPr>
        <w:t>муниципального района Омской области на 2024 год и на плановый период 2025 и 2026 годов</w:t>
      </w:r>
    </w:p>
    <w:p w:rsidR="00A77FDF" w:rsidRDefault="00A77FDF" w:rsidP="00A77FDF">
      <w:pPr>
        <w:rPr>
          <w:sz w:val="28"/>
          <w:szCs w:val="28"/>
          <w:lang w:val="ru-RU"/>
        </w:rPr>
      </w:pPr>
    </w:p>
    <w:p w:rsidR="00A77FDF" w:rsidRDefault="00A77FDF" w:rsidP="00A77FDF">
      <w:pPr>
        <w:ind w:firstLine="708"/>
        <w:jc w:val="both"/>
        <w:rPr>
          <w:sz w:val="28"/>
          <w:szCs w:val="28"/>
          <w:lang w:val="ru-RU"/>
        </w:rPr>
      </w:pPr>
      <w:r>
        <w:rPr>
          <w:sz w:val="28"/>
          <w:szCs w:val="28"/>
          <w:lang w:val="ru-RU"/>
        </w:rPr>
        <w:t>В соответствии с Бюджетным кодексом Российской Федерации, Положением «О бюджетном процессе в Большаковском сельском поселении Любинского муниципального района Омской области»,</w:t>
      </w:r>
      <w:r w:rsidRPr="001B7B03">
        <w:rPr>
          <w:lang w:val="ru-RU"/>
        </w:rPr>
        <w:t xml:space="preserve"> </w:t>
      </w:r>
      <w:r w:rsidRPr="001B7B03">
        <w:rPr>
          <w:sz w:val="28"/>
          <w:szCs w:val="28"/>
          <w:lang w:val="ru-RU"/>
        </w:rPr>
        <w:t xml:space="preserve">Совет </w:t>
      </w:r>
      <w:r>
        <w:rPr>
          <w:sz w:val="28"/>
          <w:szCs w:val="28"/>
          <w:lang w:val="ru-RU"/>
        </w:rPr>
        <w:t>Большаковского</w:t>
      </w:r>
      <w:r w:rsidRPr="001B7B03">
        <w:rPr>
          <w:sz w:val="28"/>
          <w:szCs w:val="28"/>
          <w:lang w:val="ru-RU"/>
        </w:rPr>
        <w:t xml:space="preserve"> сельского поселения Любинского муниципального района Омской области,</w:t>
      </w:r>
      <w:r>
        <w:rPr>
          <w:sz w:val="28"/>
          <w:szCs w:val="28"/>
          <w:lang w:val="ru-RU"/>
        </w:rPr>
        <w:t xml:space="preserve"> руководствуясь Уставом Большаковского сельского поселения Любинского муниципального района Омской области, </w:t>
      </w:r>
    </w:p>
    <w:p w:rsidR="00A77FDF" w:rsidRDefault="00A77FDF" w:rsidP="00A77FDF">
      <w:pPr>
        <w:rPr>
          <w:sz w:val="28"/>
          <w:szCs w:val="28"/>
          <w:lang w:val="ru-RU"/>
        </w:rPr>
      </w:pPr>
    </w:p>
    <w:p w:rsidR="00A77FDF" w:rsidRPr="00B73997" w:rsidRDefault="00A77FDF" w:rsidP="00A77FDF">
      <w:pPr>
        <w:rPr>
          <w:sz w:val="28"/>
          <w:szCs w:val="28"/>
          <w:lang w:val="ru-RU"/>
        </w:rPr>
      </w:pPr>
      <w:r>
        <w:rPr>
          <w:sz w:val="28"/>
          <w:szCs w:val="28"/>
          <w:lang w:val="ru-RU"/>
        </w:rPr>
        <w:t>РЕШИЛ:</w:t>
      </w:r>
    </w:p>
    <w:p w:rsidR="00A77FDF" w:rsidRDefault="00A77FDF" w:rsidP="00A77FDF">
      <w:pPr>
        <w:ind w:firstLine="900"/>
        <w:jc w:val="both"/>
        <w:rPr>
          <w:sz w:val="28"/>
          <w:szCs w:val="28"/>
          <w:lang w:val="ru-RU"/>
        </w:rPr>
      </w:pPr>
    </w:p>
    <w:p w:rsidR="00A77FDF" w:rsidRPr="00B73997" w:rsidRDefault="00A77FDF" w:rsidP="00A77FDF">
      <w:pPr>
        <w:ind w:firstLine="900"/>
        <w:jc w:val="both"/>
        <w:rPr>
          <w:sz w:val="28"/>
          <w:szCs w:val="28"/>
          <w:lang w:val="ru-RU"/>
        </w:rPr>
      </w:pPr>
      <w:r w:rsidRPr="00B73997">
        <w:rPr>
          <w:sz w:val="28"/>
          <w:szCs w:val="28"/>
          <w:lang w:val="ru-RU"/>
        </w:rPr>
        <w:t xml:space="preserve">1. </w:t>
      </w:r>
      <w:r>
        <w:rPr>
          <w:sz w:val="28"/>
          <w:szCs w:val="28"/>
          <w:lang w:val="ru-RU"/>
        </w:rPr>
        <w:t>О</w:t>
      </w:r>
      <w:r w:rsidRPr="00B73997">
        <w:rPr>
          <w:sz w:val="28"/>
          <w:szCs w:val="28"/>
          <w:lang w:val="ru-RU"/>
        </w:rPr>
        <w:t>сновные характеристики бюджета</w:t>
      </w:r>
      <w:r>
        <w:rPr>
          <w:sz w:val="28"/>
          <w:szCs w:val="28"/>
          <w:lang w:val="ru-RU"/>
        </w:rPr>
        <w:t xml:space="preserve"> Большаковского сельского поселения Любинского муниципального района Омской области</w:t>
      </w:r>
    </w:p>
    <w:p w:rsidR="00A77FDF" w:rsidRDefault="00A77FDF" w:rsidP="00A77FDF">
      <w:pPr>
        <w:ind w:firstLine="900"/>
        <w:jc w:val="both"/>
        <w:rPr>
          <w:sz w:val="28"/>
          <w:szCs w:val="28"/>
          <w:lang w:val="ru-RU"/>
        </w:rPr>
      </w:pPr>
    </w:p>
    <w:p w:rsidR="00A77FDF" w:rsidRPr="00715414" w:rsidRDefault="00A77FDF" w:rsidP="00A77FDF">
      <w:pPr>
        <w:ind w:firstLine="900"/>
        <w:jc w:val="both"/>
        <w:rPr>
          <w:strike/>
          <w:sz w:val="28"/>
          <w:szCs w:val="28"/>
          <w:lang w:val="ru-RU"/>
        </w:rPr>
      </w:pPr>
      <w:r w:rsidRPr="00715414">
        <w:rPr>
          <w:sz w:val="28"/>
          <w:szCs w:val="28"/>
          <w:lang w:val="ru-RU"/>
        </w:rPr>
        <w:t>1.</w:t>
      </w:r>
      <w:r>
        <w:rPr>
          <w:sz w:val="28"/>
          <w:szCs w:val="28"/>
          <w:lang w:val="ru-RU"/>
        </w:rPr>
        <w:t xml:space="preserve">1. </w:t>
      </w:r>
      <w:r w:rsidRPr="00715414">
        <w:rPr>
          <w:sz w:val="28"/>
          <w:szCs w:val="28"/>
          <w:lang w:val="ru-RU"/>
        </w:rPr>
        <w:t>Утвердить основные характеристики бюджета</w:t>
      </w:r>
      <w:r>
        <w:rPr>
          <w:sz w:val="28"/>
          <w:szCs w:val="28"/>
          <w:lang w:val="ru-RU"/>
        </w:rPr>
        <w:t xml:space="preserve"> Большаковского сельского поселения Любинского муниципального района Омской области (далее –  бюджет поселения)</w:t>
      </w:r>
      <w:r w:rsidRPr="00715414">
        <w:rPr>
          <w:sz w:val="28"/>
          <w:szCs w:val="28"/>
          <w:lang w:val="ru-RU"/>
        </w:rPr>
        <w:t xml:space="preserve"> на </w:t>
      </w:r>
      <w:r>
        <w:rPr>
          <w:sz w:val="28"/>
          <w:szCs w:val="28"/>
          <w:lang w:val="ru-RU"/>
        </w:rPr>
        <w:t>2024</w:t>
      </w:r>
      <w:r w:rsidRPr="00715414">
        <w:rPr>
          <w:sz w:val="28"/>
          <w:szCs w:val="28"/>
          <w:lang w:val="ru-RU"/>
        </w:rPr>
        <w:t xml:space="preserve"> год:</w:t>
      </w:r>
    </w:p>
    <w:p w:rsidR="00A77FDF" w:rsidRPr="00715414" w:rsidRDefault="00A77FDF" w:rsidP="00A77FDF">
      <w:pPr>
        <w:autoSpaceDE w:val="0"/>
        <w:autoSpaceDN w:val="0"/>
        <w:adjustRightInd w:val="0"/>
        <w:ind w:firstLine="900"/>
        <w:jc w:val="both"/>
        <w:rPr>
          <w:sz w:val="28"/>
          <w:szCs w:val="28"/>
          <w:lang w:val="ru-RU"/>
        </w:rPr>
      </w:pPr>
      <w:r>
        <w:rPr>
          <w:sz w:val="28"/>
          <w:szCs w:val="28"/>
          <w:lang w:val="ru-RU"/>
        </w:rPr>
        <w:t xml:space="preserve">1) </w:t>
      </w:r>
      <w:r w:rsidRPr="00715414">
        <w:rPr>
          <w:sz w:val="28"/>
          <w:szCs w:val="28"/>
          <w:lang w:val="ru-RU"/>
        </w:rPr>
        <w:t>общий объем доходов бюджета</w:t>
      </w:r>
      <w:r>
        <w:rPr>
          <w:sz w:val="28"/>
          <w:szCs w:val="28"/>
          <w:lang w:val="ru-RU"/>
        </w:rPr>
        <w:t xml:space="preserve"> поселения </w:t>
      </w:r>
      <w:r w:rsidRPr="00715414">
        <w:rPr>
          <w:sz w:val="28"/>
          <w:szCs w:val="28"/>
          <w:lang w:val="ru-RU"/>
        </w:rPr>
        <w:t>в сумме</w:t>
      </w:r>
      <w:r>
        <w:rPr>
          <w:sz w:val="28"/>
          <w:szCs w:val="28"/>
          <w:lang w:val="ru-RU"/>
        </w:rPr>
        <w:t xml:space="preserve"> 7 109 615,84</w:t>
      </w:r>
      <w:r w:rsidRPr="00715414">
        <w:rPr>
          <w:sz w:val="28"/>
          <w:szCs w:val="28"/>
          <w:lang w:val="ru-RU"/>
        </w:rPr>
        <w:t xml:space="preserve"> </w:t>
      </w:r>
      <w:r>
        <w:rPr>
          <w:sz w:val="28"/>
          <w:szCs w:val="28"/>
          <w:lang w:val="ru-RU"/>
        </w:rPr>
        <w:t xml:space="preserve"> </w:t>
      </w:r>
      <w:r w:rsidRPr="00715414">
        <w:rPr>
          <w:sz w:val="28"/>
          <w:szCs w:val="28"/>
          <w:lang w:val="ru-RU"/>
        </w:rPr>
        <w:t>ру</w:t>
      </w:r>
      <w:r w:rsidRPr="00715414">
        <w:rPr>
          <w:sz w:val="28"/>
          <w:szCs w:val="28"/>
          <w:lang w:val="ru-RU"/>
        </w:rPr>
        <w:t>б</w:t>
      </w:r>
      <w:r w:rsidRPr="00715414">
        <w:rPr>
          <w:sz w:val="28"/>
          <w:szCs w:val="28"/>
          <w:lang w:val="ru-RU"/>
        </w:rPr>
        <w:t>лей;</w:t>
      </w:r>
    </w:p>
    <w:p w:rsidR="00A77FDF" w:rsidRPr="00715414" w:rsidRDefault="00A77FDF" w:rsidP="00A77FDF">
      <w:pPr>
        <w:autoSpaceDE w:val="0"/>
        <w:autoSpaceDN w:val="0"/>
        <w:adjustRightInd w:val="0"/>
        <w:ind w:firstLine="900"/>
        <w:jc w:val="both"/>
        <w:rPr>
          <w:sz w:val="28"/>
          <w:szCs w:val="28"/>
          <w:lang w:val="ru-RU"/>
        </w:rPr>
      </w:pPr>
      <w:r>
        <w:rPr>
          <w:sz w:val="28"/>
          <w:szCs w:val="28"/>
          <w:lang w:val="ru-RU"/>
        </w:rPr>
        <w:t xml:space="preserve">2) общий </w:t>
      </w:r>
      <w:r w:rsidRPr="00715414">
        <w:rPr>
          <w:sz w:val="28"/>
          <w:szCs w:val="28"/>
          <w:lang w:val="ru-RU"/>
        </w:rPr>
        <w:t>объем расходов бюджета</w:t>
      </w:r>
      <w:r>
        <w:rPr>
          <w:sz w:val="28"/>
          <w:szCs w:val="28"/>
          <w:lang w:val="ru-RU"/>
        </w:rPr>
        <w:t xml:space="preserve"> поселения </w:t>
      </w:r>
      <w:r w:rsidRPr="00715414">
        <w:rPr>
          <w:sz w:val="28"/>
          <w:szCs w:val="28"/>
          <w:lang w:val="ru-RU"/>
        </w:rPr>
        <w:t xml:space="preserve">в сумме </w:t>
      </w:r>
      <w:r>
        <w:rPr>
          <w:sz w:val="28"/>
          <w:szCs w:val="28"/>
          <w:lang w:val="ru-RU"/>
        </w:rPr>
        <w:t>7 109 615,84</w:t>
      </w:r>
      <w:r w:rsidRPr="00715414">
        <w:rPr>
          <w:sz w:val="28"/>
          <w:szCs w:val="28"/>
          <w:lang w:val="ru-RU"/>
        </w:rPr>
        <w:t xml:space="preserve"> </w:t>
      </w:r>
      <w:r>
        <w:rPr>
          <w:sz w:val="28"/>
          <w:szCs w:val="28"/>
          <w:lang w:val="ru-RU"/>
        </w:rPr>
        <w:t xml:space="preserve"> </w:t>
      </w:r>
      <w:r w:rsidRPr="00715414">
        <w:rPr>
          <w:sz w:val="28"/>
          <w:szCs w:val="28"/>
          <w:lang w:val="ru-RU"/>
        </w:rPr>
        <w:t>ру</w:t>
      </w:r>
      <w:r w:rsidRPr="00715414">
        <w:rPr>
          <w:sz w:val="28"/>
          <w:szCs w:val="28"/>
          <w:lang w:val="ru-RU"/>
        </w:rPr>
        <w:t>б</w:t>
      </w:r>
      <w:r w:rsidRPr="00715414">
        <w:rPr>
          <w:sz w:val="28"/>
          <w:szCs w:val="28"/>
          <w:lang w:val="ru-RU"/>
        </w:rPr>
        <w:t>лей;</w:t>
      </w:r>
    </w:p>
    <w:p w:rsidR="00A77FDF" w:rsidRDefault="00A77FDF" w:rsidP="00A77FDF">
      <w:pPr>
        <w:ind w:firstLine="900"/>
        <w:jc w:val="both"/>
        <w:rPr>
          <w:sz w:val="28"/>
          <w:szCs w:val="28"/>
          <w:lang w:val="ru-RU"/>
        </w:rPr>
      </w:pPr>
      <w:r>
        <w:rPr>
          <w:sz w:val="28"/>
          <w:szCs w:val="28"/>
          <w:lang w:val="ru-RU"/>
        </w:rPr>
        <w:t xml:space="preserve">3) </w:t>
      </w:r>
      <w:r w:rsidRPr="00642124">
        <w:rPr>
          <w:sz w:val="28"/>
          <w:szCs w:val="28"/>
          <w:lang w:val="ru-RU"/>
        </w:rPr>
        <w:t>дефицит</w:t>
      </w:r>
      <w:r>
        <w:rPr>
          <w:sz w:val="28"/>
          <w:szCs w:val="28"/>
          <w:lang w:val="ru-RU"/>
        </w:rPr>
        <w:t xml:space="preserve"> </w:t>
      </w:r>
      <w:r w:rsidRPr="00642124">
        <w:rPr>
          <w:sz w:val="28"/>
          <w:szCs w:val="28"/>
          <w:lang w:val="ru-RU"/>
        </w:rPr>
        <w:t xml:space="preserve"> </w:t>
      </w:r>
      <w:r>
        <w:rPr>
          <w:sz w:val="28"/>
          <w:szCs w:val="28"/>
          <w:lang w:val="ru-RU"/>
        </w:rPr>
        <w:t>(</w:t>
      </w:r>
      <w:proofErr w:type="spellStart"/>
      <w:r>
        <w:rPr>
          <w:sz w:val="28"/>
          <w:szCs w:val="28"/>
          <w:lang w:val="ru-RU"/>
        </w:rPr>
        <w:t>профицит</w:t>
      </w:r>
      <w:proofErr w:type="spellEnd"/>
      <w:r>
        <w:rPr>
          <w:sz w:val="28"/>
          <w:szCs w:val="28"/>
          <w:lang w:val="ru-RU"/>
        </w:rPr>
        <w:t xml:space="preserve">) </w:t>
      </w:r>
      <w:r w:rsidRPr="00642124">
        <w:rPr>
          <w:sz w:val="28"/>
          <w:szCs w:val="28"/>
          <w:lang w:val="ru-RU"/>
        </w:rPr>
        <w:t>бюджета</w:t>
      </w:r>
      <w:r>
        <w:rPr>
          <w:sz w:val="28"/>
          <w:szCs w:val="28"/>
          <w:lang w:val="ru-RU"/>
        </w:rPr>
        <w:t xml:space="preserve"> поселения в размере 0,00 рублей</w:t>
      </w:r>
      <w:r w:rsidRPr="00642124">
        <w:rPr>
          <w:sz w:val="28"/>
          <w:szCs w:val="28"/>
          <w:lang w:val="ru-RU"/>
        </w:rPr>
        <w:t>.</w:t>
      </w:r>
    </w:p>
    <w:p w:rsidR="00A77FDF" w:rsidRDefault="00A77FDF" w:rsidP="00A77FDF">
      <w:pPr>
        <w:ind w:firstLine="900"/>
        <w:jc w:val="both"/>
        <w:rPr>
          <w:sz w:val="28"/>
          <w:szCs w:val="28"/>
          <w:lang w:val="ru-RU"/>
        </w:rPr>
      </w:pPr>
      <w:r>
        <w:rPr>
          <w:sz w:val="28"/>
          <w:szCs w:val="28"/>
          <w:lang w:val="ru-RU"/>
        </w:rPr>
        <w:t>1.2. Утвердить основные характеристики бюджета поселения на плановый период 2025 и 2026 годов:</w:t>
      </w:r>
    </w:p>
    <w:p w:rsidR="00A77FDF" w:rsidRDefault="00A77FDF" w:rsidP="00A77FDF">
      <w:pPr>
        <w:ind w:firstLine="900"/>
        <w:jc w:val="both"/>
        <w:rPr>
          <w:sz w:val="28"/>
          <w:szCs w:val="28"/>
          <w:lang w:val="ru-RU"/>
        </w:rPr>
      </w:pPr>
      <w:r>
        <w:rPr>
          <w:sz w:val="28"/>
          <w:szCs w:val="28"/>
          <w:lang w:val="ru-RU"/>
        </w:rPr>
        <w:t>1) общий объем доходов бюджета поселения на 2025 год в сумме 6 289 433,68 рублей и на 2026 год в сумме 6 616 431,03 рублей;</w:t>
      </w:r>
    </w:p>
    <w:p w:rsidR="00A77FDF" w:rsidRDefault="00A77FDF" w:rsidP="00A77FDF">
      <w:pPr>
        <w:autoSpaceDE w:val="0"/>
        <w:autoSpaceDN w:val="0"/>
        <w:adjustRightInd w:val="0"/>
        <w:ind w:firstLine="900"/>
        <w:jc w:val="both"/>
        <w:rPr>
          <w:sz w:val="28"/>
          <w:szCs w:val="28"/>
          <w:lang w:val="ru-RU" w:eastAsia="ru-RU"/>
        </w:rPr>
      </w:pPr>
      <w:r>
        <w:rPr>
          <w:sz w:val="28"/>
          <w:szCs w:val="28"/>
          <w:lang w:val="ru-RU" w:eastAsia="ru-RU"/>
        </w:rPr>
        <w:t xml:space="preserve">2) общий объем расходов бюджета поселения на 2025 год в сумме              </w:t>
      </w:r>
      <w:r>
        <w:rPr>
          <w:sz w:val="28"/>
          <w:szCs w:val="28"/>
          <w:lang w:val="ru-RU"/>
        </w:rPr>
        <w:t xml:space="preserve">6 289 433,68 </w:t>
      </w:r>
      <w:r>
        <w:rPr>
          <w:sz w:val="28"/>
          <w:szCs w:val="28"/>
          <w:lang w:val="ru-RU" w:eastAsia="ru-RU"/>
        </w:rPr>
        <w:t xml:space="preserve">рублей, в том числе условно утвержденные расходы в сумме          157 236,00  рублей, и на 2026 год в сумме </w:t>
      </w:r>
      <w:r>
        <w:rPr>
          <w:sz w:val="28"/>
          <w:szCs w:val="28"/>
          <w:lang w:val="ru-RU"/>
        </w:rPr>
        <w:t xml:space="preserve">6 616 431,03 </w:t>
      </w:r>
      <w:r>
        <w:rPr>
          <w:sz w:val="28"/>
          <w:szCs w:val="28"/>
          <w:lang w:val="ru-RU" w:eastAsia="ru-RU"/>
        </w:rPr>
        <w:t>рублей, в том числе условно утвержденные расходы в сумме 330 822,00 рублей;</w:t>
      </w:r>
    </w:p>
    <w:p w:rsidR="00A77FDF" w:rsidRDefault="00A77FDF" w:rsidP="00A77FDF">
      <w:pPr>
        <w:autoSpaceDE w:val="0"/>
        <w:autoSpaceDN w:val="0"/>
        <w:adjustRightInd w:val="0"/>
        <w:ind w:firstLine="900"/>
        <w:jc w:val="both"/>
        <w:rPr>
          <w:sz w:val="28"/>
          <w:szCs w:val="28"/>
          <w:lang w:val="ru-RU" w:eastAsia="ru-RU"/>
        </w:rPr>
      </w:pPr>
      <w:r>
        <w:rPr>
          <w:sz w:val="28"/>
          <w:szCs w:val="28"/>
          <w:lang w:val="ru-RU" w:eastAsia="ru-RU"/>
        </w:rPr>
        <w:t>3) дефицит (</w:t>
      </w:r>
      <w:proofErr w:type="spellStart"/>
      <w:r>
        <w:rPr>
          <w:sz w:val="28"/>
          <w:szCs w:val="28"/>
          <w:lang w:val="ru-RU" w:eastAsia="ru-RU"/>
        </w:rPr>
        <w:t>профицит</w:t>
      </w:r>
      <w:proofErr w:type="spellEnd"/>
      <w:r>
        <w:rPr>
          <w:sz w:val="28"/>
          <w:szCs w:val="28"/>
          <w:lang w:val="ru-RU" w:eastAsia="ru-RU"/>
        </w:rPr>
        <w:t>) бюджета поселения на 2025 и на 2026 годы в размере 0,00 рублей.</w:t>
      </w:r>
    </w:p>
    <w:p w:rsidR="00A77FDF" w:rsidRDefault="00A77FDF" w:rsidP="00A77FDF">
      <w:pPr>
        <w:autoSpaceDE w:val="0"/>
        <w:autoSpaceDN w:val="0"/>
        <w:adjustRightInd w:val="0"/>
        <w:ind w:firstLine="900"/>
        <w:jc w:val="both"/>
        <w:rPr>
          <w:sz w:val="28"/>
          <w:szCs w:val="28"/>
          <w:lang w:val="ru-RU" w:eastAsia="ru-RU"/>
        </w:rPr>
      </w:pPr>
    </w:p>
    <w:p w:rsidR="00A77FDF" w:rsidRDefault="00A77FDF" w:rsidP="00A77FDF">
      <w:pPr>
        <w:ind w:firstLine="900"/>
        <w:jc w:val="both"/>
        <w:rPr>
          <w:sz w:val="28"/>
          <w:szCs w:val="28"/>
          <w:lang w:val="ru-RU"/>
        </w:rPr>
      </w:pPr>
      <w:r w:rsidRPr="00B73997">
        <w:rPr>
          <w:sz w:val="28"/>
          <w:szCs w:val="28"/>
          <w:lang w:val="ru-RU"/>
        </w:rPr>
        <w:t>2</w:t>
      </w:r>
      <w:r>
        <w:rPr>
          <w:sz w:val="28"/>
          <w:szCs w:val="28"/>
          <w:lang w:val="ru-RU"/>
        </w:rPr>
        <w:t>.</w:t>
      </w:r>
      <w:r w:rsidRPr="00B73997">
        <w:rPr>
          <w:sz w:val="28"/>
          <w:szCs w:val="28"/>
          <w:lang w:val="ru-RU"/>
        </w:rPr>
        <w:t xml:space="preserve"> Администрирование доходов бюджета</w:t>
      </w:r>
      <w:r>
        <w:rPr>
          <w:sz w:val="28"/>
          <w:szCs w:val="28"/>
          <w:lang w:val="ru-RU"/>
        </w:rPr>
        <w:t xml:space="preserve"> поселения</w:t>
      </w: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r>
        <w:rPr>
          <w:sz w:val="28"/>
          <w:szCs w:val="28"/>
          <w:lang w:val="ru-RU"/>
        </w:rPr>
        <w:lastRenderedPageBreak/>
        <w:t>2</w:t>
      </w:r>
      <w:r w:rsidRPr="005740BA">
        <w:rPr>
          <w:sz w:val="28"/>
          <w:szCs w:val="28"/>
          <w:lang w:val="ru-RU"/>
        </w:rPr>
        <w:t>.</w:t>
      </w:r>
      <w:r>
        <w:rPr>
          <w:sz w:val="28"/>
          <w:szCs w:val="28"/>
          <w:lang w:val="ru-RU"/>
        </w:rPr>
        <w:t xml:space="preserve">1. Утвердить прогноз поступлений налоговых и неналоговых доходов в бюджет поселения на 2024 год </w:t>
      </w:r>
      <w:r w:rsidRPr="00F270A8">
        <w:rPr>
          <w:sz w:val="28"/>
          <w:szCs w:val="28"/>
          <w:lang w:val="ru-RU"/>
        </w:rPr>
        <w:t xml:space="preserve">и на плановый период </w:t>
      </w:r>
      <w:r>
        <w:rPr>
          <w:sz w:val="28"/>
          <w:szCs w:val="28"/>
          <w:lang w:val="ru-RU"/>
        </w:rPr>
        <w:t>2025</w:t>
      </w:r>
      <w:r w:rsidRPr="00F270A8">
        <w:rPr>
          <w:sz w:val="28"/>
          <w:szCs w:val="28"/>
          <w:lang w:val="ru-RU"/>
        </w:rPr>
        <w:t xml:space="preserve"> и </w:t>
      </w:r>
      <w:r>
        <w:rPr>
          <w:sz w:val="28"/>
          <w:szCs w:val="28"/>
          <w:lang w:val="ru-RU"/>
        </w:rPr>
        <w:t>2026</w:t>
      </w:r>
      <w:r w:rsidRPr="00F270A8">
        <w:rPr>
          <w:sz w:val="28"/>
          <w:szCs w:val="28"/>
          <w:lang w:val="ru-RU"/>
        </w:rPr>
        <w:t xml:space="preserve"> годов</w:t>
      </w:r>
      <w:r>
        <w:rPr>
          <w:sz w:val="28"/>
          <w:szCs w:val="28"/>
          <w:lang w:val="ru-RU"/>
        </w:rPr>
        <w:t xml:space="preserve"> с</w:t>
      </w:r>
      <w:r>
        <w:rPr>
          <w:sz w:val="28"/>
          <w:szCs w:val="28"/>
          <w:lang w:val="ru-RU"/>
        </w:rPr>
        <w:t>о</w:t>
      </w:r>
      <w:r>
        <w:rPr>
          <w:sz w:val="28"/>
          <w:szCs w:val="28"/>
          <w:lang w:val="ru-RU"/>
        </w:rPr>
        <w:t>гласно приложению № 1 к настоящему решению.</w:t>
      </w:r>
    </w:p>
    <w:p w:rsidR="00A77FDF" w:rsidRDefault="00A77FDF" w:rsidP="00A77FDF">
      <w:pPr>
        <w:ind w:firstLine="900"/>
        <w:jc w:val="both"/>
        <w:rPr>
          <w:sz w:val="28"/>
          <w:szCs w:val="28"/>
          <w:lang w:val="ru-RU"/>
        </w:rPr>
      </w:pPr>
      <w:r>
        <w:rPr>
          <w:sz w:val="28"/>
          <w:szCs w:val="28"/>
          <w:lang w:val="ru-RU"/>
        </w:rPr>
        <w:t xml:space="preserve">2.2. Утвердить безвозмездные поступления в бюджет поселения на 2024 год </w:t>
      </w:r>
      <w:r w:rsidRPr="00F270A8">
        <w:rPr>
          <w:sz w:val="28"/>
          <w:szCs w:val="28"/>
          <w:lang w:val="ru-RU"/>
        </w:rPr>
        <w:t xml:space="preserve">и на плановый период </w:t>
      </w:r>
      <w:r>
        <w:rPr>
          <w:sz w:val="28"/>
          <w:szCs w:val="28"/>
          <w:lang w:val="ru-RU"/>
        </w:rPr>
        <w:t>2025</w:t>
      </w:r>
      <w:r w:rsidRPr="00F270A8">
        <w:rPr>
          <w:sz w:val="28"/>
          <w:szCs w:val="28"/>
          <w:lang w:val="ru-RU"/>
        </w:rPr>
        <w:t xml:space="preserve"> и </w:t>
      </w:r>
      <w:r>
        <w:rPr>
          <w:sz w:val="28"/>
          <w:szCs w:val="28"/>
          <w:lang w:val="ru-RU"/>
        </w:rPr>
        <w:t>2026</w:t>
      </w:r>
      <w:r w:rsidRPr="00F270A8">
        <w:rPr>
          <w:sz w:val="28"/>
          <w:szCs w:val="28"/>
          <w:lang w:val="ru-RU"/>
        </w:rPr>
        <w:t xml:space="preserve"> годов</w:t>
      </w:r>
      <w:r>
        <w:rPr>
          <w:sz w:val="28"/>
          <w:szCs w:val="28"/>
          <w:lang w:val="ru-RU"/>
        </w:rPr>
        <w:t xml:space="preserve"> согласно приложению № 2 к настоящему решению.</w:t>
      </w: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r>
        <w:rPr>
          <w:sz w:val="28"/>
          <w:szCs w:val="28"/>
          <w:lang w:val="ru-RU"/>
        </w:rPr>
        <w:t xml:space="preserve">3. Бюджетные ассигнования </w:t>
      </w:r>
      <w:r w:rsidRPr="002E5C6B">
        <w:rPr>
          <w:sz w:val="28"/>
          <w:szCs w:val="28"/>
          <w:lang w:val="ru-RU"/>
        </w:rPr>
        <w:t>бюджета</w:t>
      </w:r>
      <w:r>
        <w:rPr>
          <w:sz w:val="28"/>
          <w:szCs w:val="28"/>
          <w:lang w:val="ru-RU"/>
        </w:rPr>
        <w:t xml:space="preserve"> поселения</w:t>
      </w:r>
    </w:p>
    <w:p w:rsidR="00A77FDF" w:rsidRDefault="00A77FDF" w:rsidP="00A77FDF">
      <w:pPr>
        <w:jc w:val="both"/>
        <w:rPr>
          <w:sz w:val="28"/>
          <w:szCs w:val="28"/>
          <w:lang w:val="ru-RU"/>
        </w:rPr>
      </w:pPr>
    </w:p>
    <w:p w:rsidR="00A77FDF" w:rsidRDefault="00A77FDF" w:rsidP="00A77FDF">
      <w:pPr>
        <w:ind w:firstLine="900"/>
        <w:jc w:val="both"/>
        <w:rPr>
          <w:sz w:val="28"/>
          <w:szCs w:val="28"/>
          <w:lang w:val="ru-RU"/>
        </w:rPr>
      </w:pPr>
      <w:r>
        <w:rPr>
          <w:sz w:val="28"/>
          <w:szCs w:val="28"/>
          <w:lang w:val="ru-RU"/>
        </w:rPr>
        <w:t>3.</w:t>
      </w:r>
      <w:r w:rsidRPr="002E5C6B">
        <w:rPr>
          <w:sz w:val="28"/>
          <w:szCs w:val="28"/>
          <w:lang w:val="ru-RU"/>
        </w:rPr>
        <w:t xml:space="preserve">1. Утвердить общий объем бюджетных ассигнований бюджета </w:t>
      </w:r>
      <w:r>
        <w:rPr>
          <w:sz w:val="28"/>
          <w:szCs w:val="28"/>
          <w:lang w:val="ru-RU"/>
        </w:rPr>
        <w:t xml:space="preserve">поселения, направляемых </w:t>
      </w:r>
      <w:r w:rsidRPr="002E5C6B">
        <w:rPr>
          <w:sz w:val="28"/>
          <w:szCs w:val="28"/>
          <w:lang w:val="ru-RU"/>
        </w:rPr>
        <w:t xml:space="preserve">на исполнение публичных </w:t>
      </w:r>
      <w:r>
        <w:rPr>
          <w:sz w:val="28"/>
          <w:szCs w:val="28"/>
          <w:lang w:val="ru-RU"/>
        </w:rPr>
        <w:t>нормативных обязательств, на 2024</w:t>
      </w:r>
      <w:r w:rsidRPr="002E5C6B">
        <w:rPr>
          <w:sz w:val="28"/>
          <w:szCs w:val="28"/>
          <w:lang w:val="ru-RU"/>
        </w:rPr>
        <w:t xml:space="preserve"> год</w:t>
      </w:r>
      <w:r w:rsidRPr="00F270A8">
        <w:rPr>
          <w:lang w:val="ru-RU"/>
        </w:rPr>
        <w:t xml:space="preserve"> </w:t>
      </w:r>
      <w:r>
        <w:rPr>
          <w:sz w:val="28"/>
          <w:szCs w:val="28"/>
          <w:lang w:val="ru-RU"/>
        </w:rPr>
        <w:t>в размере 95 620,80</w:t>
      </w:r>
      <w:r w:rsidRPr="006F7750">
        <w:rPr>
          <w:sz w:val="28"/>
          <w:szCs w:val="28"/>
          <w:lang w:val="ru-RU"/>
        </w:rPr>
        <w:t xml:space="preserve"> рублей</w:t>
      </w:r>
      <w:r>
        <w:rPr>
          <w:sz w:val="28"/>
          <w:szCs w:val="28"/>
          <w:lang w:val="ru-RU"/>
        </w:rPr>
        <w:t>, на 2025 год в размере 99 445,68 рублей, на 2026 год в размере 103 224,60</w:t>
      </w:r>
      <w:r w:rsidRPr="006F7750">
        <w:rPr>
          <w:sz w:val="28"/>
          <w:szCs w:val="28"/>
          <w:lang w:val="ru-RU"/>
        </w:rPr>
        <w:t xml:space="preserve"> рублей.</w:t>
      </w:r>
    </w:p>
    <w:p w:rsidR="00A77FDF" w:rsidRDefault="00A77FDF" w:rsidP="00A77FDF">
      <w:pPr>
        <w:ind w:firstLine="900"/>
        <w:jc w:val="both"/>
        <w:rPr>
          <w:sz w:val="28"/>
          <w:szCs w:val="28"/>
          <w:lang w:val="ru-RU"/>
        </w:rPr>
      </w:pPr>
      <w:r>
        <w:rPr>
          <w:sz w:val="28"/>
          <w:szCs w:val="28"/>
          <w:lang w:val="ru-RU"/>
        </w:rPr>
        <w:t>3.</w:t>
      </w:r>
      <w:r w:rsidRPr="00107896">
        <w:rPr>
          <w:sz w:val="28"/>
          <w:szCs w:val="28"/>
          <w:lang w:val="ru-RU"/>
        </w:rPr>
        <w:t xml:space="preserve">2. </w:t>
      </w:r>
      <w:r>
        <w:rPr>
          <w:sz w:val="28"/>
          <w:szCs w:val="28"/>
          <w:lang w:val="ru-RU"/>
        </w:rPr>
        <w:t>Утвердить объем бюджетных ассигнований дорожного фонда Большаковского сельского поселения Любинского муниципального района Омской области на 2024 год в размере 849 974,00</w:t>
      </w:r>
      <w:r w:rsidRPr="006F7750">
        <w:rPr>
          <w:sz w:val="28"/>
          <w:szCs w:val="28"/>
          <w:lang w:val="ru-RU"/>
        </w:rPr>
        <w:t xml:space="preserve"> рублей</w:t>
      </w:r>
      <w:r>
        <w:rPr>
          <w:sz w:val="28"/>
          <w:szCs w:val="28"/>
          <w:lang w:val="ru-RU"/>
        </w:rPr>
        <w:t>, на 2025 год в размере              869 568,00 рублей, на 2026 год в размере 1 172 715,00</w:t>
      </w:r>
      <w:r w:rsidRPr="006F7750">
        <w:rPr>
          <w:sz w:val="28"/>
          <w:szCs w:val="28"/>
          <w:lang w:val="ru-RU"/>
        </w:rPr>
        <w:t xml:space="preserve"> рублей.</w:t>
      </w:r>
    </w:p>
    <w:p w:rsidR="00A77FDF" w:rsidRPr="00015497" w:rsidRDefault="00A77FDF" w:rsidP="00A77FDF">
      <w:pPr>
        <w:ind w:firstLine="900"/>
        <w:jc w:val="both"/>
        <w:rPr>
          <w:sz w:val="28"/>
          <w:szCs w:val="28"/>
          <w:lang w:val="ru-RU"/>
        </w:rPr>
      </w:pPr>
      <w:r>
        <w:rPr>
          <w:sz w:val="28"/>
          <w:szCs w:val="28"/>
          <w:lang w:val="ru-RU"/>
        </w:rPr>
        <w:t xml:space="preserve">3.3. </w:t>
      </w:r>
      <w:r w:rsidRPr="002848D2">
        <w:rPr>
          <w:sz w:val="28"/>
          <w:szCs w:val="28"/>
          <w:lang w:val="ru-RU"/>
        </w:rPr>
        <w:t>Утвердить</w:t>
      </w:r>
      <w:r w:rsidRPr="00015497">
        <w:rPr>
          <w:sz w:val="28"/>
          <w:szCs w:val="28"/>
          <w:lang w:val="ru-RU"/>
        </w:rPr>
        <w:t>:</w:t>
      </w:r>
    </w:p>
    <w:p w:rsidR="00A77FDF" w:rsidRPr="008C30BA" w:rsidRDefault="00A77FDF" w:rsidP="00A77FDF">
      <w:pPr>
        <w:ind w:firstLine="900"/>
        <w:jc w:val="both"/>
        <w:rPr>
          <w:sz w:val="28"/>
          <w:szCs w:val="28"/>
          <w:lang w:val="ru-RU"/>
        </w:rPr>
      </w:pPr>
      <w:r w:rsidRPr="00015497">
        <w:rPr>
          <w:sz w:val="28"/>
          <w:szCs w:val="28"/>
          <w:lang w:val="ru-RU"/>
        </w:rPr>
        <w:t>1)</w:t>
      </w:r>
      <w:r>
        <w:rPr>
          <w:sz w:val="28"/>
          <w:szCs w:val="28"/>
          <w:lang w:val="ru-RU"/>
        </w:rPr>
        <w:t xml:space="preserve"> </w:t>
      </w:r>
      <w:r w:rsidRPr="002E5C6B">
        <w:rPr>
          <w:sz w:val="28"/>
          <w:szCs w:val="28"/>
          <w:lang w:val="ru-RU"/>
        </w:rPr>
        <w:t>распределение бюджетных ассигнований</w:t>
      </w:r>
      <w:r>
        <w:rPr>
          <w:sz w:val="28"/>
          <w:szCs w:val="28"/>
          <w:lang w:val="ru-RU"/>
        </w:rPr>
        <w:t xml:space="preserve"> бюджета поселения </w:t>
      </w:r>
      <w:r w:rsidRPr="002E5C6B">
        <w:rPr>
          <w:sz w:val="28"/>
          <w:szCs w:val="28"/>
          <w:lang w:val="ru-RU"/>
        </w:rPr>
        <w:t>по разделам</w:t>
      </w:r>
      <w:r>
        <w:rPr>
          <w:sz w:val="28"/>
          <w:szCs w:val="28"/>
          <w:lang w:val="ru-RU"/>
        </w:rPr>
        <w:t xml:space="preserve"> и</w:t>
      </w:r>
      <w:r w:rsidRPr="002E5C6B">
        <w:rPr>
          <w:sz w:val="28"/>
          <w:szCs w:val="28"/>
          <w:lang w:val="ru-RU"/>
        </w:rPr>
        <w:t xml:space="preserve"> подразделам</w:t>
      </w:r>
      <w:r>
        <w:rPr>
          <w:sz w:val="28"/>
          <w:szCs w:val="28"/>
          <w:lang w:val="ru-RU"/>
        </w:rPr>
        <w:t xml:space="preserve"> классификации расходов бюджетов</w:t>
      </w:r>
      <w:r w:rsidRPr="002848D2">
        <w:rPr>
          <w:sz w:val="28"/>
          <w:szCs w:val="28"/>
          <w:lang w:val="ru-RU"/>
        </w:rPr>
        <w:t xml:space="preserve"> </w:t>
      </w:r>
      <w:r>
        <w:rPr>
          <w:sz w:val="28"/>
          <w:szCs w:val="28"/>
          <w:lang w:val="ru-RU"/>
        </w:rPr>
        <w:t>на 2024</w:t>
      </w:r>
      <w:r w:rsidRPr="002E5C6B">
        <w:rPr>
          <w:sz w:val="28"/>
          <w:szCs w:val="28"/>
          <w:lang w:val="ru-RU"/>
        </w:rPr>
        <w:t xml:space="preserve"> год </w:t>
      </w:r>
      <w:r w:rsidRPr="00F270A8">
        <w:rPr>
          <w:sz w:val="28"/>
          <w:szCs w:val="28"/>
          <w:lang w:val="ru-RU"/>
        </w:rPr>
        <w:t xml:space="preserve">и на плановый период </w:t>
      </w:r>
      <w:r>
        <w:rPr>
          <w:sz w:val="28"/>
          <w:szCs w:val="28"/>
          <w:lang w:val="ru-RU"/>
        </w:rPr>
        <w:t>2025</w:t>
      </w:r>
      <w:r w:rsidRPr="00F270A8">
        <w:rPr>
          <w:sz w:val="28"/>
          <w:szCs w:val="28"/>
          <w:lang w:val="ru-RU"/>
        </w:rPr>
        <w:t xml:space="preserve"> и </w:t>
      </w:r>
      <w:r>
        <w:rPr>
          <w:sz w:val="28"/>
          <w:szCs w:val="28"/>
          <w:lang w:val="ru-RU"/>
        </w:rPr>
        <w:t>2026</w:t>
      </w:r>
      <w:r w:rsidRPr="00F270A8">
        <w:rPr>
          <w:sz w:val="28"/>
          <w:szCs w:val="28"/>
          <w:lang w:val="ru-RU"/>
        </w:rPr>
        <w:t xml:space="preserve"> годов</w:t>
      </w:r>
      <w:r>
        <w:rPr>
          <w:sz w:val="28"/>
          <w:szCs w:val="28"/>
          <w:lang w:val="ru-RU"/>
        </w:rPr>
        <w:t xml:space="preserve"> </w:t>
      </w:r>
      <w:r w:rsidRPr="002E5C6B">
        <w:rPr>
          <w:sz w:val="28"/>
          <w:szCs w:val="28"/>
          <w:lang w:val="ru-RU"/>
        </w:rPr>
        <w:t>согласно пр</w:t>
      </w:r>
      <w:r w:rsidRPr="002E5C6B">
        <w:rPr>
          <w:sz w:val="28"/>
          <w:szCs w:val="28"/>
          <w:lang w:val="ru-RU"/>
        </w:rPr>
        <w:t>и</w:t>
      </w:r>
      <w:r w:rsidRPr="002E5C6B">
        <w:rPr>
          <w:sz w:val="28"/>
          <w:szCs w:val="28"/>
          <w:lang w:val="ru-RU"/>
        </w:rPr>
        <w:t>ло</w:t>
      </w:r>
      <w:r>
        <w:rPr>
          <w:sz w:val="28"/>
          <w:szCs w:val="28"/>
          <w:lang w:val="ru-RU"/>
        </w:rPr>
        <w:t>жению № 3 к настоящему решению</w:t>
      </w:r>
      <w:r w:rsidRPr="00FF615B">
        <w:rPr>
          <w:sz w:val="28"/>
          <w:szCs w:val="28"/>
          <w:lang w:val="ru-RU"/>
        </w:rPr>
        <w:t>;</w:t>
      </w:r>
    </w:p>
    <w:p w:rsidR="00A77FDF" w:rsidRPr="00FF615B" w:rsidRDefault="00A77FDF" w:rsidP="00A77FDF">
      <w:pPr>
        <w:ind w:firstLine="900"/>
        <w:jc w:val="both"/>
        <w:rPr>
          <w:sz w:val="28"/>
          <w:szCs w:val="28"/>
          <w:lang w:val="ru-RU"/>
        </w:rPr>
      </w:pPr>
      <w:r>
        <w:rPr>
          <w:sz w:val="28"/>
          <w:szCs w:val="28"/>
          <w:lang w:val="ru-RU"/>
        </w:rPr>
        <w:t>2</w:t>
      </w:r>
      <w:r w:rsidRPr="00015497">
        <w:rPr>
          <w:sz w:val="28"/>
          <w:szCs w:val="28"/>
          <w:lang w:val="ru-RU"/>
        </w:rPr>
        <w:t>)</w:t>
      </w:r>
      <w:r>
        <w:rPr>
          <w:sz w:val="28"/>
          <w:szCs w:val="28"/>
          <w:lang w:val="ru-RU"/>
        </w:rPr>
        <w:t xml:space="preserve"> </w:t>
      </w:r>
      <w:r w:rsidRPr="00E4058D">
        <w:rPr>
          <w:sz w:val="28"/>
          <w:szCs w:val="28"/>
          <w:lang w:val="ru-RU"/>
        </w:rPr>
        <w:t xml:space="preserve">распределение бюджетных ассигнований бюджета поселения по целевым статьям (муниципальным программам и </w:t>
      </w:r>
      <w:proofErr w:type="spellStart"/>
      <w:r w:rsidRPr="00E4058D">
        <w:rPr>
          <w:sz w:val="28"/>
          <w:szCs w:val="28"/>
          <w:lang w:val="ru-RU"/>
        </w:rPr>
        <w:t>непрограммным</w:t>
      </w:r>
      <w:proofErr w:type="spellEnd"/>
      <w:r w:rsidRPr="00E4058D">
        <w:rPr>
          <w:sz w:val="28"/>
          <w:szCs w:val="28"/>
          <w:lang w:val="ru-RU"/>
        </w:rPr>
        <w:t xml:space="preserve"> направлениям деятельности), группам и подгруппам видов расходов классификации расходов бюджетов на </w:t>
      </w:r>
      <w:r>
        <w:rPr>
          <w:sz w:val="28"/>
          <w:szCs w:val="28"/>
          <w:lang w:val="ru-RU"/>
        </w:rPr>
        <w:t>2024</w:t>
      </w:r>
      <w:r w:rsidRPr="00E4058D">
        <w:rPr>
          <w:sz w:val="28"/>
          <w:szCs w:val="28"/>
          <w:lang w:val="ru-RU"/>
        </w:rPr>
        <w:t xml:space="preserve"> год </w:t>
      </w:r>
      <w:r w:rsidRPr="00F270A8">
        <w:rPr>
          <w:sz w:val="28"/>
          <w:szCs w:val="28"/>
          <w:lang w:val="ru-RU"/>
        </w:rPr>
        <w:t xml:space="preserve">и на плановый период </w:t>
      </w:r>
      <w:r>
        <w:rPr>
          <w:sz w:val="28"/>
          <w:szCs w:val="28"/>
          <w:lang w:val="ru-RU"/>
        </w:rPr>
        <w:t>2025</w:t>
      </w:r>
      <w:r w:rsidRPr="00F270A8">
        <w:rPr>
          <w:sz w:val="28"/>
          <w:szCs w:val="28"/>
          <w:lang w:val="ru-RU"/>
        </w:rPr>
        <w:t xml:space="preserve"> и </w:t>
      </w:r>
      <w:r>
        <w:rPr>
          <w:sz w:val="28"/>
          <w:szCs w:val="28"/>
          <w:lang w:val="ru-RU"/>
        </w:rPr>
        <w:t>2026</w:t>
      </w:r>
      <w:r w:rsidRPr="00F270A8">
        <w:rPr>
          <w:sz w:val="28"/>
          <w:szCs w:val="28"/>
          <w:lang w:val="ru-RU"/>
        </w:rPr>
        <w:t xml:space="preserve"> годов</w:t>
      </w:r>
      <w:r>
        <w:rPr>
          <w:sz w:val="28"/>
          <w:szCs w:val="28"/>
          <w:lang w:val="ru-RU"/>
        </w:rPr>
        <w:t xml:space="preserve"> </w:t>
      </w:r>
      <w:r w:rsidRPr="00E4058D">
        <w:rPr>
          <w:sz w:val="28"/>
          <w:szCs w:val="28"/>
          <w:lang w:val="ru-RU"/>
        </w:rPr>
        <w:t xml:space="preserve">согласно приложению № </w:t>
      </w:r>
      <w:r>
        <w:rPr>
          <w:sz w:val="28"/>
          <w:szCs w:val="28"/>
          <w:lang w:val="ru-RU"/>
        </w:rPr>
        <w:t>4</w:t>
      </w:r>
      <w:r w:rsidRPr="00E4058D">
        <w:rPr>
          <w:sz w:val="28"/>
          <w:szCs w:val="28"/>
          <w:lang w:val="ru-RU"/>
        </w:rPr>
        <w:t xml:space="preserve"> к настоящему решению</w:t>
      </w:r>
      <w:r w:rsidRPr="00FF615B">
        <w:rPr>
          <w:sz w:val="28"/>
          <w:szCs w:val="28"/>
          <w:lang w:val="ru-RU"/>
        </w:rPr>
        <w:t>;</w:t>
      </w:r>
    </w:p>
    <w:p w:rsidR="00A77FDF" w:rsidRPr="00E4058D" w:rsidRDefault="00A77FDF" w:rsidP="00A77FDF">
      <w:pPr>
        <w:ind w:firstLine="900"/>
        <w:jc w:val="both"/>
        <w:rPr>
          <w:sz w:val="28"/>
          <w:szCs w:val="28"/>
          <w:lang w:val="ru-RU"/>
        </w:rPr>
      </w:pPr>
      <w:r>
        <w:rPr>
          <w:sz w:val="28"/>
          <w:szCs w:val="28"/>
          <w:lang w:val="ru-RU"/>
        </w:rPr>
        <w:t>3) в</w:t>
      </w:r>
      <w:r w:rsidRPr="00132C5E">
        <w:rPr>
          <w:sz w:val="28"/>
          <w:szCs w:val="28"/>
          <w:lang w:val="ru-RU"/>
        </w:rPr>
        <w:t>едомственн</w:t>
      </w:r>
      <w:r>
        <w:rPr>
          <w:sz w:val="28"/>
          <w:szCs w:val="28"/>
          <w:lang w:val="ru-RU"/>
        </w:rPr>
        <w:t>ую</w:t>
      </w:r>
      <w:r w:rsidRPr="00132C5E">
        <w:rPr>
          <w:sz w:val="28"/>
          <w:szCs w:val="28"/>
          <w:lang w:val="ru-RU"/>
        </w:rPr>
        <w:t xml:space="preserve"> структур</w:t>
      </w:r>
      <w:r>
        <w:rPr>
          <w:sz w:val="28"/>
          <w:szCs w:val="28"/>
          <w:lang w:val="ru-RU"/>
        </w:rPr>
        <w:t>у</w:t>
      </w:r>
      <w:r w:rsidRPr="00132C5E">
        <w:rPr>
          <w:sz w:val="28"/>
          <w:szCs w:val="28"/>
          <w:lang w:val="ru-RU"/>
        </w:rPr>
        <w:t xml:space="preserve"> расходов бюджета поселения на 202</w:t>
      </w:r>
      <w:r>
        <w:rPr>
          <w:sz w:val="28"/>
          <w:szCs w:val="28"/>
          <w:lang w:val="ru-RU"/>
        </w:rPr>
        <w:t>4</w:t>
      </w:r>
      <w:r w:rsidRPr="00132C5E">
        <w:rPr>
          <w:sz w:val="28"/>
          <w:szCs w:val="28"/>
          <w:lang w:val="ru-RU"/>
        </w:rPr>
        <w:t xml:space="preserve"> год и на плановый период 202</w:t>
      </w:r>
      <w:r>
        <w:rPr>
          <w:sz w:val="28"/>
          <w:szCs w:val="28"/>
          <w:lang w:val="ru-RU"/>
        </w:rPr>
        <w:t>5</w:t>
      </w:r>
      <w:r w:rsidRPr="00132C5E">
        <w:rPr>
          <w:sz w:val="28"/>
          <w:szCs w:val="28"/>
          <w:lang w:val="ru-RU"/>
        </w:rPr>
        <w:t xml:space="preserve"> и 202</w:t>
      </w:r>
      <w:r>
        <w:rPr>
          <w:sz w:val="28"/>
          <w:szCs w:val="28"/>
          <w:lang w:val="ru-RU"/>
        </w:rPr>
        <w:t>6</w:t>
      </w:r>
      <w:r w:rsidRPr="00132C5E">
        <w:rPr>
          <w:sz w:val="28"/>
          <w:szCs w:val="28"/>
          <w:lang w:val="ru-RU"/>
        </w:rPr>
        <w:t xml:space="preserve"> годов</w:t>
      </w:r>
      <w:r>
        <w:rPr>
          <w:sz w:val="28"/>
          <w:szCs w:val="28"/>
          <w:lang w:val="ru-RU"/>
        </w:rPr>
        <w:t xml:space="preserve"> согласно приложению № 5 к настоящему решению.</w:t>
      </w:r>
    </w:p>
    <w:p w:rsidR="00A77FDF" w:rsidRDefault="00A77FDF" w:rsidP="00A77FDF">
      <w:pPr>
        <w:ind w:firstLine="900"/>
        <w:jc w:val="both"/>
        <w:rPr>
          <w:sz w:val="28"/>
          <w:szCs w:val="28"/>
          <w:lang w:val="ru-RU"/>
        </w:rPr>
      </w:pPr>
      <w:r>
        <w:rPr>
          <w:sz w:val="28"/>
          <w:szCs w:val="28"/>
          <w:lang w:val="ru-RU"/>
        </w:rPr>
        <w:t>3</w:t>
      </w:r>
      <w:r w:rsidRPr="002E5C6B">
        <w:rPr>
          <w:sz w:val="28"/>
          <w:szCs w:val="28"/>
          <w:lang w:val="ru-RU"/>
        </w:rPr>
        <w:t>.</w:t>
      </w:r>
      <w:r>
        <w:rPr>
          <w:sz w:val="28"/>
          <w:szCs w:val="28"/>
          <w:lang w:val="ru-RU"/>
        </w:rPr>
        <w:t>4.</w:t>
      </w:r>
      <w:r w:rsidRPr="002E5C6B">
        <w:rPr>
          <w:sz w:val="28"/>
          <w:szCs w:val="28"/>
          <w:lang w:val="ru-RU"/>
        </w:rPr>
        <w:t xml:space="preserve"> Создать в бюджете</w:t>
      </w:r>
      <w:r>
        <w:rPr>
          <w:sz w:val="28"/>
          <w:szCs w:val="28"/>
          <w:lang w:val="ru-RU"/>
        </w:rPr>
        <w:t xml:space="preserve"> поселения резервный фонд А</w:t>
      </w:r>
      <w:r w:rsidRPr="002E5C6B">
        <w:rPr>
          <w:sz w:val="28"/>
          <w:szCs w:val="28"/>
          <w:lang w:val="ru-RU"/>
        </w:rPr>
        <w:t>дминистр</w:t>
      </w:r>
      <w:r w:rsidRPr="002E5C6B">
        <w:rPr>
          <w:sz w:val="28"/>
          <w:szCs w:val="28"/>
          <w:lang w:val="ru-RU"/>
        </w:rPr>
        <w:t>а</w:t>
      </w:r>
      <w:r w:rsidRPr="002E5C6B">
        <w:rPr>
          <w:sz w:val="28"/>
          <w:szCs w:val="28"/>
          <w:lang w:val="ru-RU"/>
        </w:rPr>
        <w:t xml:space="preserve">ции </w:t>
      </w:r>
      <w:r>
        <w:rPr>
          <w:sz w:val="28"/>
          <w:szCs w:val="28"/>
          <w:lang w:val="ru-RU"/>
        </w:rPr>
        <w:t>Большаковского сельского</w:t>
      </w:r>
      <w:r w:rsidRPr="002E5C6B">
        <w:rPr>
          <w:sz w:val="28"/>
          <w:szCs w:val="28"/>
          <w:lang w:val="ru-RU"/>
        </w:rPr>
        <w:t xml:space="preserve"> </w:t>
      </w:r>
      <w:r>
        <w:rPr>
          <w:sz w:val="28"/>
          <w:szCs w:val="28"/>
          <w:lang w:val="ru-RU"/>
        </w:rPr>
        <w:t>поселения</w:t>
      </w:r>
      <w:r w:rsidRPr="002E5C6B">
        <w:rPr>
          <w:sz w:val="28"/>
          <w:szCs w:val="28"/>
          <w:lang w:val="ru-RU"/>
        </w:rPr>
        <w:t xml:space="preserve"> </w:t>
      </w:r>
      <w:r>
        <w:rPr>
          <w:sz w:val="28"/>
          <w:szCs w:val="28"/>
          <w:lang w:val="ru-RU"/>
        </w:rPr>
        <w:t xml:space="preserve">Любинского муниципального района Омской области </w:t>
      </w:r>
      <w:r w:rsidRPr="00574F0E">
        <w:rPr>
          <w:sz w:val="28"/>
          <w:szCs w:val="28"/>
          <w:lang w:val="ru-RU"/>
        </w:rPr>
        <w:t xml:space="preserve">на </w:t>
      </w:r>
      <w:r>
        <w:rPr>
          <w:sz w:val="28"/>
          <w:szCs w:val="28"/>
          <w:lang w:val="ru-RU"/>
        </w:rPr>
        <w:t>2024</w:t>
      </w:r>
      <w:r w:rsidRPr="00574F0E">
        <w:rPr>
          <w:sz w:val="28"/>
          <w:szCs w:val="28"/>
          <w:lang w:val="ru-RU"/>
        </w:rPr>
        <w:t xml:space="preserve"> год </w:t>
      </w:r>
      <w:r w:rsidRPr="002E5C6B">
        <w:rPr>
          <w:sz w:val="28"/>
          <w:szCs w:val="28"/>
          <w:lang w:val="ru-RU"/>
        </w:rPr>
        <w:t xml:space="preserve">в размере </w:t>
      </w:r>
      <w:r>
        <w:rPr>
          <w:sz w:val="28"/>
          <w:szCs w:val="28"/>
          <w:lang w:val="ru-RU"/>
        </w:rPr>
        <w:t>5</w:t>
      </w:r>
      <w:r w:rsidRPr="006F7750">
        <w:rPr>
          <w:sz w:val="28"/>
          <w:szCs w:val="28"/>
          <w:lang w:val="ru-RU"/>
        </w:rPr>
        <w:t> 000</w:t>
      </w:r>
      <w:r>
        <w:rPr>
          <w:sz w:val="28"/>
          <w:szCs w:val="28"/>
          <w:lang w:val="ru-RU"/>
        </w:rPr>
        <w:t>,00</w:t>
      </w:r>
      <w:r w:rsidRPr="002E5C6B">
        <w:rPr>
          <w:sz w:val="28"/>
          <w:szCs w:val="28"/>
          <w:lang w:val="ru-RU"/>
        </w:rPr>
        <w:t xml:space="preserve"> рублей</w:t>
      </w:r>
      <w:r>
        <w:rPr>
          <w:sz w:val="28"/>
          <w:szCs w:val="28"/>
          <w:lang w:val="ru-RU"/>
        </w:rPr>
        <w:t>, на 2025 год в размере 5</w:t>
      </w:r>
      <w:r w:rsidRPr="006F7750">
        <w:rPr>
          <w:sz w:val="28"/>
          <w:szCs w:val="28"/>
          <w:lang w:val="ru-RU"/>
        </w:rPr>
        <w:t> 000,00 рублей</w:t>
      </w:r>
      <w:r>
        <w:rPr>
          <w:sz w:val="28"/>
          <w:szCs w:val="28"/>
          <w:lang w:val="ru-RU"/>
        </w:rPr>
        <w:t xml:space="preserve"> и на 2026 год в размере 5</w:t>
      </w:r>
      <w:r w:rsidRPr="006F7750">
        <w:rPr>
          <w:sz w:val="28"/>
          <w:szCs w:val="28"/>
          <w:lang w:val="ru-RU"/>
        </w:rPr>
        <w:t> 000,00 рублей.</w:t>
      </w:r>
    </w:p>
    <w:p w:rsidR="00A77FDF" w:rsidRDefault="00A77FDF" w:rsidP="00A77FDF">
      <w:pPr>
        <w:ind w:firstLine="900"/>
        <w:jc w:val="both"/>
        <w:rPr>
          <w:sz w:val="28"/>
          <w:szCs w:val="28"/>
          <w:lang w:val="ru-RU"/>
        </w:rPr>
      </w:pPr>
      <w:r>
        <w:rPr>
          <w:sz w:val="28"/>
          <w:szCs w:val="28"/>
          <w:lang w:val="ru-RU"/>
        </w:rPr>
        <w:t xml:space="preserve">Использование </w:t>
      </w:r>
      <w:r w:rsidRPr="002E5C6B">
        <w:rPr>
          <w:sz w:val="28"/>
          <w:szCs w:val="28"/>
          <w:lang w:val="ru-RU"/>
        </w:rPr>
        <w:t xml:space="preserve">бюджетных ассигнований </w:t>
      </w:r>
      <w:r>
        <w:rPr>
          <w:sz w:val="28"/>
          <w:szCs w:val="28"/>
          <w:lang w:val="ru-RU"/>
        </w:rPr>
        <w:t>резервного фонда А</w:t>
      </w:r>
      <w:r w:rsidRPr="002E5C6B">
        <w:rPr>
          <w:sz w:val="28"/>
          <w:szCs w:val="28"/>
          <w:lang w:val="ru-RU"/>
        </w:rPr>
        <w:t>дминистр</w:t>
      </w:r>
      <w:r w:rsidRPr="002E5C6B">
        <w:rPr>
          <w:sz w:val="28"/>
          <w:szCs w:val="28"/>
          <w:lang w:val="ru-RU"/>
        </w:rPr>
        <w:t>а</w:t>
      </w:r>
      <w:r w:rsidRPr="002E5C6B">
        <w:rPr>
          <w:sz w:val="28"/>
          <w:szCs w:val="28"/>
          <w:lang w:val="ru-RU"/>
        </w:rPr>
        <w:t xml:space="preserve">ции </w:t>
      </w:r>
      <w:r>
        <w:rPr>
          <w:sz w:val="28"/>
          <w:szCs w:val="28"/>
          <w:lang w:val="ru-RU"/>
        </w:rPr>
        <w:t>Большаковского сельского поселения</w:t>
      </w:r>
      <w:r w:rsidRPr="002E5C6B">
        <w:rPr>
          <w:sz w:val="28"/>
          <w:szCs w:val="28"/>
          <w:lang w:val="ru-RU"/>
        </w:rPr>
        <w:t xml:space="preserve"> </w:t>
      </w:r>
      <w:r>
        <w:rPr>
          <w:sz w:val="28"/>
          <w:szCs w:val="28"/>
          <w:lang w:val="ru-RU"/>
        </w:rPr>
        <w:t>Любинского муниципального района Омской области осуществляется в порядке, установленном А</w:t>
      </w:r>
      <w:r w:rsidRPr="002E5C6B">
        <w:rPr>
          <w:sz w:val="28"/>
          <w:szCs w:val="28"/>
          <w:lang w:val="ru-RU"/>
        </w:rPr>
        <w:t>дминис</w:t>
      </w:r>
      <w:r w:rsidRPr="002E5C6B">
        <w:rPr>
          <w:sz w:val="28"/>
          <w:szCs w:val="28"/>
          <w:lang w:val="ru-RU"/>
        </w:rPr>
        <w:t>т</w:t>
      </w:r>
      <w:r w:rsidRPr="002E5C6B">
        <w:rPr>
          <w:sz w:val="28"/>
          <w:szCs w:val="28"/>
          <w:lang w:val="ru-RU"/>
        </w:rPr>
        <w:t xml:space="preserve">рацией </w:t>
      </w:r>
      <w:r>
        <w:rPr>
          <w:sz w:val="28"/>
          <w:szCs w:val="28"/>
          <w:lang w:val="ru-RU"/>
        </w:rPr>
        <w:t>Большаковского сельского поселения Любинского муниципального района Омской области</w:t>
      </w:r>
      <w:r w:rsidRPr="002E5C6B">
        <w:rPr>
          <w:sz w:val="28"/>
          <w:szCs w:val="28"/>
          <w:lang w:val="ru-RU"/>
        </w:rPr>
        <w:t>.</w:t>
      </w:r>
    </w:p>
    <w:p w:rsidR="00A77FDF" w:rsidRPr="002E5C6B" w:rsidRDefault="00A77FDF" w:rsidP="00A77FDF">
      <w:pPr>
        <w:ind w:firstLine="900"/>
        <w:jc w:val="both"/>
        <w:rPr>
          <w:sz w:val="28"/>
          <w:szCs w:val="28"/>
          <w:lang w:val="ru-RU"/>
        </w:rPr>
      </w:pPr>
      <w:r>
        <w:rPr>
          <w:sz w:val="28"/>
          <w:szCs w:val="28"/>
          <w:lang w:val="ru-RU"/>
        </w:rPr>
        <w:t xml:space="preserve">3.5. Установить, что субсидии юридическим лицам (за исключением субсидий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на 2024 год предоставляются главным распорядителем средств бюджета поселения в случаях и порядке, которые установлены  нормативными правовыми </w:t>
      </w:r>
      <w:r>
        <w:rPr>
          <w:sz w:val="28"/>
          <w:szCs w:val="28"/>
          <w:lang w:val="ru-RU"/>
        </w:rPr>
        <w:lastRenderedPageBreak/>
        <w:t>актами Администрации Большаковского сельского поселения Любинского муниципального района Омской области в сфере сельского хозяйства.</w:t>
      </w:r>
    </w:p>
    <w:p w:rsidR="00A77FDF" w:rsidRPr="00AA3F23" w:rsidRDefault="00A77FDF" w:rsidP="00A77FDF">
      <w:pPr>
        <w:ind w:firstLine="900"/>
        <w:jc w:val="both"/>
        <w:rPr>
          <w:sz w:val="28"/>
          <w:szCs w:val="28"/>
          <w:lang w:val="ru-RU"/>
        </w:rPr>
      </w:pPr>
      <w:r>
        <w:rPr>
          <w:sz w:val="28"/>
          <w:szCs w:val="28"/>
          <w:lang w:val="ru-RU"/>
        </w:rPr>
        <w:t>3.6</w:t>
      </w:r>
      <w:r w:rsidRPr="00AA3F23">
        <w:rPr>
          <w:sz w:val="28"/>
          <w:szCs w:val="28"/>
          <w:lang w:val="ru-RU"/>
        </w:rPr>
        <w:t xml:space="preserve">. Установить, что в случае сокращения </w:t>
      </w:r>
      <w:r>
        <w:rPr>
          <w:sz w:val="28"/>
          <w:szCs w:val="28"/>
          <w:lang w:val="ru-RU"/>
        </w:rPr>
        <w:t xml:space="preserve">в 2024 году </w:t>
      </w:r>
      <w:r w:rsidRPr="00AA3F23">
        <w:rPr>
          <w:sz w:val="28"/>
          <w:szCs w:val="28"/>
          <w:lang w:val="ru-RU"/>
        </w:rPr>
        <w:t xml:space="preserve">поступлений доходов в бюджет </w:t>
      </w:r>
      <w:r>
        <w:rPr>
          <w:sz w:val="28"/>
          <w:szCs w:val="28"/>
          <w:lang w:val="ru-RU"/>
        </w:rPr>
        <w:t xml:space="preserve">поселения </w:t>
      </w:r>
      <w:r w:rsidRPr="00AA3F23">
        <w:rPr>
          <w:sz w:val="28"/>
          <w:szCs w:val="28"/>
          <w:lang w:val="ru-RU"/>
        </w:rPr>
        <w:t>расходами</w:t>
      </w:r>
      <w:r>
        <w:rPr>
          <w:sz w:val="28"/>
          <w:szCs w:val="28"/>
          <w:lang w:val="ru-RU"/>
        </w:rPr>
        <w:t xml:space="preserve"> бюджета поселения</w:t>
      </w:r>
      <w:r w:rsidRPr="00AA3F23">
        <w:rPr>
          <w:sz w:val="28"/>
          <w:szCs w:val="28"/>
          <w:lang w:val="ru-RU"/>
        </w:rPr>
        <w:t xml:space="preserve">, подлежащими </w:t>
      </w:r>
      <w:r>
        <w:rPr>
          <w:sz w:val="28"/>
          <w:szCs w:val="28"/>
          <w:lang w:val="ru-RU"/>
        </w:rPr>
        <w:t>перечислению</w:t>
      </w:r>
      <w:r w:rsidRPr="00AA3F23">
        <w:rPr>
          <w:sz w:val="28"/>
          <w:szCs w:val="28"/>
          <w:lang w:val="ru-RU"/>
        </w:rPr>
        <w:t xml:space="preserve"> в полном объеме в пределах средств, предусмотренных в бюджете</w:t>
      </w:r>
      <w:r>
        <w:rPr>
          <w:sz w:val="28"/>
          <w:szCs w:val="28"/>
          <w:lang w:val="ru-RU"/>
        </w:rPr>
        <w:t xml:space="preserve"> поселения </w:t>
      </w:r>
      <w:r w:rsidRPr="00AA3F23">
        <w:rPr>
          <w:sz w:val="28"/>
          <w:szCs w:val="28"/>
          <w:lang w:val="ru-RU"/>
        </w:rPr>
        <w:t xml:space="preserve">на </w:t>
      </w:r>
      <w:r>
        <w:rPr>
          <w:sz w:val="28"/>
          <w:szCs w:val="28"/>
          <w:lang w:val="ru-RU"/>
        </w:rPr>
        <w:t>2024 год</w:t>
      </w:r>
      <w:r w:rsidRPr="00AA3F23">
        <w:rPr>
          <w:sz w:val="28"/>
          <w:szCs w:val="28"/>
          <w:lang w:val="ru-RU"/>
        </w:rPr>
        <w:t xml:space="preserve"> на эти цели, являются:</w:t>
      </w:r>
    </w:p>
    <w:p w:rsidR="00A77FDF" w:rsidRPr="00AA3F23" w:rsidRDefault="00A77FDF" w:rsidP="00A77FDF">
      <w:pPr>
        <w:ind w:firstLine="900"/>
        <w:jc w:val="both"/>
        <w:rPr>
          <w:sz w:val="28"/>
          <w:szCs w:val="28"/>
          <w:lang w:val="ru-RU"/>
        </w:rPr>
      </w:pPr>
      <w:r>
        <w:rPr>
          <w:sz w:val="28"/>
          <w:szCs w:val="28"/>
          <w:lang w:val="ru-RU"/>
        </w:rPr>
        <w:t>1) оплата труда;</w:t>
      </w:r>
    </w:p>
    <w:p w:rsidR="00A77FDF" w:rsidRPr="00AA3F23" w:rsidRDefault="00A77FDF" w:rsidP="00A77FDF">
      <w:pPr>
        <w:ind w:firstLine="900"/>
        <w:jc w:val="both"/>
        <w:rPr>
          <w:sz w:val="28"/>
          <w:szCs w:val="28"/>
          <w:lang w:val="ru-RU"/>
        </w:rPr>
      </w:pPr>
      <w:r>
        <w:rPr>
          <w:sz w:val="28"/>
          <w:szCs w:val="28"/>
          <w:lang w:val="ru-RU"/>
        </w:rPr>
        <w:t>2) начисления на выплаты по оплате труда</w:t>
      </w:r>
      <w:r w:rsidRPr="00AA3F23">
        <w:rPr>
          <w:sz w:val="28"/>
          <w:szCs w:val="28"/>
          <w:lang w:val="ru-RU"/>
        </w:rPr>
        <w:t>;</w:t>
      </w:r>
    </w:p>
    <w:p w:rsidR="00A77FDF" w:rsidRPr="000C677F" w:rsidRDefault="00A77FDF" w:rsidP="00A77FDF">
      <w:pPr>
        <w:ind w:firstLine="900"/>
        <w:jc w:val="both"/>
        <w:rPr>
          <w:sz w:val="28"/>
          <w:szCs w:val="28"/>
          <w:lang w:val="ru-RU"/>
        </w:rPr>
      </w:pPr>
      <w:r>
        <w:rPr>
          <w:sz w:val="28"/>
          <w:szCs w:val="28"/>
          <w:lang w:val="ru-RU"/>
        </w:rPr>
        <w:t>3) оплата коммунальных услуг</w:t>
      </w:r>
      <w:r w:rsidRPr="000C677F">
        <w:rPr>
          <w:sz w:val="28"/>
          <w:szCs w:val="28"/>
          <w:lang w:val="ru-RU"/>
        </w:rPr>
        <w:t>;</w:t>
      </w:r>
    </w:p>
    <w:p w:rsidR="00A77FDF" w:rsidRPr="000C677F" w:rsidRDefault="00A77FDF" w:rsidP="00A77FDF">
      <w:pPr>
        <w:pStyle w:val="ConsPlusCell"/>
        <w:ind w:left="192" w:firstLine="708"/>
        <w:jc w:val="both"/>
        <w:rPr>
          <w:rFonts w:ascii="Times New Roman" w:hAnsi="Times New Roman"/>
          <w:sz w:val="28"/>
        </w:rPr>
      </w:pPr>
      <w:r>
        <w:rPr>
          <w:rFonts w:ascii="Times New Roman" w:hAnsi="Times New Roman"/>
          <w:sz w:val="28"/>
        </w:rPr>
        <w:t>4) иные межбюджетные трансферты</w:t>
      </w:r>
      <w:r w:rsidRPr="000C677F">
        <w:rPr>
          <w:rFonts w:ascii="Times New Roman" w:hAnsi="Times New Roman"/>
          <w:sz w:val="28"/>
        </w:rPr>
        <w:t>;</w:t>
      </w:r>
    </w:p>
    <w:p w:rsidR="00A77FDF" w:rsidRDefault="00A77FDF" w:rsidP="00A77FDF">
      <w:pPr>
        <w:ind w:firstLine="900"/>
        <w:jc w:val="both"/>
        <w:rPr>
          <w:sz w:val="28"/>
          <w:szCs w:val="28"/>
          <w:lang w:val="ru-RU"/>
        </w:rPr>
      </w:pPr>
      <w:r>
        <w:rPr>
          <w:sz w:val="28"/>
          <w:szCs w:val="28"/>
          <w:lang w:val="ru-RU"/>
        </w:rPr>
        <w:t>5) уплата налогов, сборов и иных обязательных платежей в бюджеты бюджетной системы Российской Федерации.</w:t>
      </w:r>
    </w:p>
    <w:p w:rsidR="00A77FDF" w:rsidRDefault="00A77FDF" w:rsidP="00A77FDF">
      <w:pPr>
        <w:autoSpaceDE w:val="0"/>
        <w:autoSpaceDN w:val="0"/>
        <w:adjustRightInd w:val="0"/>
        <w:ind w:firstLine="700"/>
        <w:contextualSpacing/>
        <w:jc w:val="both"/>
        <w:rPr>
          <w:sz w:val="28"/>
          <w:szCs w:val="28"/>
          <w:lang w:val="ru-RU"/>
        </w:rPr>
      </w:pPr>
      <w:r>
        <w:rPr>
          <w:sz w:val="28"/>
          <w:szCs w:val="28"/>
          <w:lang w:val="ru-RU"/>
        </w:rPr>
        <w:t xml:space="preserve">3.7. </w:t>
      </w:r>
      <w:r w:rsidRPr="00B339E7">
        <w:rPr>
          <w:sz w:val="28"/>
          <w:szCs w:val="28"/>
          <w:lang w:val="ru-RU"/>
        </w:rPr>
        <w:t xml:space="preserve">Установить в соответствии с </w:t>
      </w:r>
      <w:hyperlink r:id="rId6" w:history="1">
        <w:r>
          <w:rPr>
            <w:sz w:val="28"/>
            <w:szCs w:val="28"/>
            <w:lang w:val="ru-RU"/>
          </w:rPr>
          <w:t>пунктом 8</w:t>
        </w:r>
        <w:r w:rsidRPr="00B339E7">
          <w:rPr>
            <w:sz w:val="28"/>
            <w:szCs w:val="28"/>
            <w:lang w:val="ru-RU"/>
          </w:rPr>
          <w:t xml:space="preserve"> статьи 217</w:t>
        </w:r>
      </w:hyperlink>
      <w:r w:rsidRPr="00B339E7">
        <w:rPr>
          <w:sz w:val="28"/>
          <w:szCs w:val="28"/>
          <w:lang w:val="ru-RU"/>
        </w:rPr>
        <w:t xml:space="preserve"> Бюджетного кодекса Российской Федерации</w:t>
      </w:r>
      <w:r>
        <w:rPr>
          <w:sz w:val="28"/>
          <w:szCs w:val="28"/>
          <w:lang w:val="ru-RU"/>
        </w:rPr>
        <w:t>, пунктом 3 статьи 20 решения Совета Большаковского сельского поселения Любинского муниципального района Омской области от 22.06.2020 года № 26 «Об утверждении Положения «О бюджетном процессе в Большаковском сельском поселении Любинского муниципального района Омской области»»</w:t>
      </w:r>
      <w:r w:rsidRPr="00B339E7">
        <w:rPr>
          <w:sz w:val="28"/>
          <w:szCs w:val="28"/>
          <w:lang w:val="ru-RU"/>
        </w:rPr>
        <w:t xml:space="preserve"> </w:t>
      </w:r>
      <w:r>
        <w:rPr>
          <w:sz w:val="28"/>
          <w:szCs w:val="28"/>
          <w:lang w:val="ru-RU"/>
        </w:rPr>
        <w:t xml:space="preserve">дополнительные </w:t>
      </w:r>
      <w:r w:rsidRPr="00B339E7">
        <w:rPr>
          <w:sz w:val="28"/>
          <w:szCs w:val="28"/>
          <w:lang w:val="ru-RU"/>
        </w:rPr>
        <w:t>осн</w:t>
      </w:r>
      <w:r>
        <w:rPr>
          <w:sz w:val="28"/>
          <w:szCs w:val="28"/>
          <w:lang w:val="ru-RU"/>
        </w:rPr>
        <w:t xml:space="preserve">ования для внесения изменений </w:t>
      </w:r>
      <w:r w:rsidRPr="00B339E7">
        <w:rPr>
          <w:sz w:val="28"/>
          <w:szCs w:val="28"/>
          <w:lang w:val="ru-RU"/>
        </w:rPr>
        <w:t xml:space="preserve">в </w:t>
      </w:r>
      <w:r>
        <w:rPr>
          <w:sz w:val="28"/>
          <w:szCs w:val="28"/>
          <w:lang w:val="ru-RU"/>
        </w:rPr>
        <w:t>сводную бюджетную роспись</w:t>
      </w:r>
      <w:r w:rsidRPr="00B339E7">
        <w:rPr>
          <w:sz w:val="28"/>
          <w:szCs w:val="28"/>
          <w:lang w:val="ru-RU"/>
        </w:rPr>
        <w:t xml:space="preserve"> бюджета </w:t>
      </w:r>
      <w:r>
        <w:rPr>
          <w:sz w:val="28"/>
          <w:szCs w:val="28"/>
          <w:lang w:val="ru-RU"/>
        </w:rPr>
        <w:t>поселения</w:t>
      </w:r>
      <w:r w:rsidRPr="00B339E7">
        <w:rPr>
          <w:sz w:val="28"/>
          <w:szCs w:val="28"/>
          <w:lang w:val="ru-RU"/>
        </w:rPr>
        <w:t xml:space="preserve"> без внесения изменений в настоящее решение</w:t>
      </w:r>
      <w:r>
        <w:rPr>
          <w:sz w:val="28"/>
          <w:szCs w:val="28"/>
          <w:lang w:val="ru-RU"/>
        </w:rPr>
        <w:t>:</w:t>
      </w:r>
      <w:r w:rsidRPr="00B339E7">
        <w:rPr>
          <w:sz w:val="28"/>
          <w:szCs w:val="28"/>
          <w:lang w:val="ru-RU"/>
        </w:rPr>
        <w:t xml:space="preserve"> </w:t>
      </w:r>
    </w:p>
    <w:p w:rsidR="00A77FDF" w:rsidRPr="00B339E7" w:rsidRDefault="00A77FDF" w:rsidP="00A77FDF">
      <w:pPr>
        <w:autoSpaceDE w:val="0"/>
        <w:autoSpaceDN w:val="0"/>
        <w:adjustRightInd w:val="0"/>
        <w:ind w:firstLine="700"/>
        <w:contextualSpacing/>
        <w:jc w:val="both"/>
        <w:rPr>
          <w:sz w:val="28"/>
          <w:szCs w:val="28"/>
          <w:lang w:val="ru-RU"/>
        </w:rPr>
      </w:pPr>
      <w:r w:rsidRPr="00B339E7">
        <w:rPr>
          <w:sz w:val="28"/>
          <w:szCs w:val="28"/>
          <w:lang w:val="ru-RU"/>
        </w:rPr>
        <w:t>- перераспределение бюджетных ассигнований</w:t>
      </w:r>
      <w:r>
        <w:rPr>
          <w:sz w:val="28"/>
          <w:szCs w:val="28"/>
          <w:lang w:val="ru-RU"/>
        </w:rPr>
        <w:t>,</w:t>
      </w:r>
      <w:r w:rsidRPr="00B339E7">
        <w:rPr>
          <w:sz w:val="28"/>
          <w:szCs w:val="28"/>
          <w:lang w:val="ru-RU"/>
        </w:rPr>
        <w:t xml:space="preserve"> связанное с изменением кодов и порядка применения бюджетной классификации Российской Федерации;</w:t>
      </w:r>
    </w:p>
    <w:p w:rsidR="00A77FDF" w:rsidRDefault="00A77FDF" w:rsidP="00A77FDF">
      <w:pPr>
        <w:autoSpaceDE w:val="0"/>
        <w:autoSpaceDN w:val="0"/>
        <w:adjustRightInd w:val="0"/>
        <w:ind w:firstLine="700"/>
        <w:contextualSpacing/>
        <w:jc w:val="both"/>
        <w:rPr>
          <w:lang w:val="ru-RU"/>
        </w:rPr>
      </w:pPr>
      <w:fldSimple w:instr=" COMMENTS &quot;б) &quot;$#/$\%^ТипКласса:ПолеНомер;Идентификатор:НомерЭлемента;ПозицияНомера:2;СтильНомера:Алфавитная;РазделительНомера:) ;$#\$/%^\* MERGEFORMAT \* MERGEFORMAT ">
        <w:r w:rsidRPr="00363C05">
          <w:rPr>
            <w:sz w:val="28"/>
            <w:szCs w:val="28"/>
            <w:lang w:val="ru-RU"/>
          </w:rPr>
          <w:t xml:space="preserve"> </w:t>
        </w:r>
      </w:fldSimple>
      <w:r w:rsidRPr="00363C05">
        <w:rPr>
          <w:sz w:val="28"/>
          <w:szCs w:val="28"/>
          <w:lang w:val="ru-RU"/>
        </w:rPr>
        <w:t xml:space="preserve">- перераспределение бюджетных ассигнований </w:t>
      </w:r>
      <w:r>
        <w:rPr>
          <w:sz w:val="28"/>
          <w:szCs w:val="28"/>
          <w:lang w:val="ru-RU"/>
        </w:rPr>
        <w:t>в целях</w:t>
      </w:r>
      <w:r w:rsidRPr="00363C05">
        <w:rPr>
          <w:sz w:val="28"/>
          <w:szCs w:val="28"/>
          <w:lang w:val="ru-RU"/>
        </w:rPr>
        <w:t xml:space="preserve"> выполнения условий </w:t>
      </w:r>
      <w:proofErr w:type="spellStart"/>
      <w:r w:rsidRPr="00363C05">
        <w:rPr>
          <w:sz w:val="28"/>
          <w:szCs w:val="28"/>
          <w:lang w:val="ru-RU"/>
        </w:rPr>
        <w:t>софинансирования</w:t>
      </w:r>
      <w:proofErr w:type="spellEnd"/>
      <w:r w:rsidRPr="00363C05">
        <w:rPr>
          <w:sz w:val="28"/>
          <w:szCs w:val="28"/>
          <w:lang w:val="ru-RU"/>
        </w:rPr>
        <w:t>,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w:t>
      </w:r>
      <w:r>
        <w:rPr>
          <w:sz w:val="28"/>
          <w:szCs w:val="28"/>
          <w:lang w:val="ru-RU"/>
        </w:rPr>
        <w:t xml:space="preserve"> и иных межбюджетных трансфертов</w:t>
      </w:r>
      <w:r w:rsidRPr="00363C05">
        <w:rPr>
          <w:sz w:val="28"/>
          <w:szCs w:val="28"/>
          <w:lang w:val="ru-RU"/>
        </w:rPr>
        <w:t>, в том числе путем введения новых кодов классификации расходов бюджета поселения;</w:t>
      </w:r>
      <w:fldSimple w:instr=" COMMENTS &quot;г) &quot;$#/$\%^ТипКласса:ПолеНомер;Идентификатор:НомерЭлемента;ПозицияНомера:4;СтильНомера:Алфавитная;РазделительНомера:) ;$#\$/%^\* MERGEFORMAT \* MERGEFORMAT ">
        <w:r w:rsidRPr="00B339E7">
          <w:rPr>
            <w:lang w:val="ru-RU"/>
          </w:rPr>
          <w:t xml:space="preserve"> </w:t>
        </w:r>
      </w:fldSimple>
    </w:p>
    <w:p w:rsidR="00A77FDF" w:rsidRDefault="00A77FDF" w:rsidP="00A77FDF">
      <w:pPr>
        <w:autoSpaceDE w:val="0"/>
        <w:autoSpaceDN w:val="0"/>
        <w:adjustRightInd w:val="0"/>
        <w:ind w:firstLine="700"/>
        <w:contextualSpacing/>
        <w:jc w:val="both"/>
        <w:rPr>
          <w:sz w:val="28"/>
          <w:szCs w:val="28"/>
          <w:lang w:val="ru-RU"/>
        </w:rPr>
      </w:pPr>
      <w:r w:rsidRPr="00B339E7">
        <w:rPr>
          <w:sz w:val="28"/>
          <w:szCs w:val="28"/>
          <w:lang w:val="ru-RU"/>
        </w:rPr>
        <w:t>-</w:t>
      </w:r>
      <w:r w:rsidRPr="00AA2BAB">
        <w:rPr>
          <w:sz w:val="28"/>
          <w:szCs w:val="28"/>
        </w:rPr>
        <w:t> </w:t>
      </w:r>
      <w:r w:rsidRPr="00B339E7">
        <w:rPr>
          <w:sz w:val="28"/>
          <w:szCs w:val="28"/>
          <w:lang w:val="ru-RU"/>
        </w:rPr>
        <w:t xml:space="preserve">перераспределение бюджетных ассигнований в </w:t>
      </w:r>
      <w:r>
        <w:rPr>
          <w:sz w:val="28"/>
          <w:szCs w:val="28"/>
          <w:lang w:val="ru-RU"/>
        </w:rPr>
        <w:t>целях погашения кредиторской задолженности, образовавшейся по состоянию на 1 января 2024 года;</w:t>
      </w:r>
    </w:p>
    <w:p w:rsidR="00A77FDF" w:rsidRDefault="00A77FDF" w:rsidP="00A77FDF">
      <w:pPr>
        <w:autoSpaceDE w:val="0"/>
        <w:autoSpaceDN w:val="0"/>
        <w:adjustRightInd w:val="0"/>
        <w:ind w:firstLine="700"/>
        <w:contextualSpacing/>
        <w:jc w:val="both"/>
        <w:rPr>
          <w:sz w:val="28"/>
          <w:szCs w:val="28"/>
          <w:lang w:val="ru-RU"/>
        </w:rPr>
      </w:pPr>
      <w:r>
        <w:rPr>
          <w:sz w:val="28"/>
          <w:szCs w:val="28"/>
          <w:lang w:val="ru-RU"/>
        </w:rPr>
        <w:t xml:space="preserve"> - перераспределение бюджетных ассигнований на реализацию мероприятий в рамках муниципальных программ Большаковского сельского поселения Любинского муниципального района Омской области, в том числе на основании внесенных в них изменений;</w:t>
      </w:r>
    </w:p>
    <w:p w:rsidR="00A77FDF" w:rsidRDefault="00A77FDF" w:rsidP="00A77FDF">
      <w:pPr>
        <w:autoSpaceDE w:val="0"/>
        <w:autoSpaceDN w:val="0"/>
        <w:adjustRightInd w:val="0"/>
        <w:ind w:firstLine="700"/>
        <w:contextualSpacing/>
        <w:jc w:val="both"/>
        <w:rPr>
          <w:sz w:val="28"/>
          <w:szCs w:val="28"/>
          <w:lang w:val="ru-RU"/>
        </w:rPr>
      </w:pPr>
      <w:r w:rsidRPr="00E068B1">
        <w:rPr>
          <w:lang w:val="ru-RU"/>
        </w:rPr>
        <w:t xml:space="preserve"> </w:t>
      </w:r>
      <w:r>
        <w:rPr>
          <w:sz w:val="28"/>
          <w:szCs w:val="28"/>
          <w:lang w:val="ru-RU"/>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бюджета поселения, в том числе утвержденных настоящим решением в составе ведомственной структуры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
    <w:p w:rsidR="00A77FDF" w:rsidRDefault="00A77FDF" w:rsidP="00A77FDF">
      <w:pPr>
        <w:autoSpaceDE w:val="0"/>
        <w:autoSpaceDN w:val="0"/>
        <w:adjustRightInd w:val="0"/>
        <w:ind w:firstLine="900"/>
        <w:jc w:val="both"/>
        <w:rPr>
          <w:sz w:val="28"/>
          <w:szCs w:val="28"/>
          <w:lang w:val="ru-RU"/>
        </w:rPr>
      </w:pPr>
    </w:p>
    <w:p w:rsidR="00A77FDF" w:rsidRDefault="00A77FDF" w:rsidP="00A77FDF">
      <w:pPr>
        <w:autoSpaceDE w:val="0"/>
        <w:autoSpaceDN w:val="0"/>
        <w:adjustRightInd w:val="0"/>
        <w:ind w:firstLine="900"/>
        <w:jc w:val="both"/>
        <w:rPr>
          <w:sz w:val="28"/>
          <w:szCs w:val="28"/>
          <w:lang w:val="ru-RU"/>
        </w:rPr>
      </w:pPr>
      <w:r w:rsidRPr="00363C05">
        <w:rPr>
          <w:sz w:val="28"/>
          <w:szCs w:val="28"/>
          <w:lang w:val="ru-RU"/>
        </w:rPr>
        <w:lastRenderedPageBreak/>
        <w:t xml:space="preserve">4. Особенности </w:t>
      </w:r>
      <w:r>
        <w:rPr>
          <w:sz w:val="28"/>
          <w:szCs w:val="28"/>
          <w:lang w:val="ru-RU"/>
        </w:rPr>
        <w:t xml:space="preserve"> </w:t>
      </w:r>
      <w:r w:rsidRPr="00363C05">
        <w:rPr>
          <w:sz w:val="28"/>
          <w:szCs w:val="28"/>
          <w:lang w:val="ru-RU"/>
        </w:rPr>
        <w:t xml:space="preserve">использования бюджетных ассигнований по обеспечению деятельности органов местного самоуправления </w:t>
      </w:r>
      <w:r>
        <w:rPr>
          <w:sz w:val="28"/>
          <w:szCs w:val="28"/>
          <w:lang w:val="ru-RU"/>
        </w:rPr>
        <w:t>Большаковского</w:t>
      </w:r>
      <w:r w:rsidRPr="00363C05">
        <w:rPr>
          <w:sz w:val="28"/>
          <w:szCs w:val="28"/>
          <w:lang w:val="ru-RU"/>
        </w:rPr>
        <w:t xml:space="preserve"> сельского поселения Любинского муниципального района Омской области</w:t>
      </w:r>
    </w:p>
    <w:p w:rsidR="00A77FDF" w:rsidRDefault="00A77FDF" w:rsidP="00A77FDF">
      <w:pPr>
        <w:autoSpaceDE w:val="0"/>
        <w:autoSpaceDN w:val="0"/>
        <w:adjustRightInd w:val="0"/>
        <w:ind w:firstLine="900"/>
        <w:jc w:val="both"/>
        <w:rPr>
          <w:sz w:val="28"/>
          <w:szCs w:val="28"/>
          <w:lang w:val="ru-RU"/>
        </w:rPr>
      </w:pPr>
    </w:p>
    <w:p w:rsidR="00A77FDF" w:rsidRPr="00AA3F23" w:rsidRDefault="00A77FDF" w:rsidP="00A77FDF">
      <w:pPr>
        <w:autoSpaceDE w:val="0"/>
        <w:autoSpaceDN w:val="0"/>
        <w:adjustRightInd w:val="0"/>
        <w:ind w:firstLine="900"/>
        <w:jc w:val="both"/>
        <w:rPr>
          <w:sz w:val="28"/>
          <w:szCs w:val="28"/>
          <w:lang w:val="ru-RU"/>
        </w:rPr>
      </w:pPr>
      <w:r w:rsidRPr="00AA3F23">
        <w:rPr>
          <w:sz w:val="28"/>
          <w:szCs w:val="28"/>
          <w:lang w:val="ru-RU"/>
        </w:rPr>
        <w:t xml:space="preserve">Не допускается увеличение в </w:t>
      </w:r>
      <w:r>
        <w:rPr>
          <w:sz w:val="28"/>
          <w:szCs w:val="28"/>
          <w:lang w:val="ru-RU"/>
        </w:rPr>
        <w:t>2024</w:t>
      </w:r>
      <w:r w:rsidRPr="00AA3F23">
        <w:rPr>
          <w:sz w:val="28"/>
          <w:szCs w:val="28"/>
          <w:lang w:val="ru-RU"/>
        </w:rPr>
        <w:t xml:space="preserve"> году</w:t>
      </w:r>
      <w:r>
        <w:rPr>
          <w:sz w:val="28"/>
          <w:szCs w:val="28"/>
          <w:lang w:val="ru-RU"/>
        </w:rPr>
        <w:t xml:space="preserve"> </w:t>
      </w:r>
      <w:r w:rsidRPr="00E068B1">
        <w:rPr>
          <w:sz w:val="28"/>
          <w:szCs w:val="28"/>
          <w:lang w:val="ru-RU"/>
        </w:rPr>
        <w:t xml:space="preserve">и </w:t>
      </w:r>
      <w:r>
        <w:rPr>
          <w:sz w:val="28"/>
          <w:szCs w:val="28"/>
          <w:lang w:val="ru-RU"/>
        </w:rPr>
        <w:t xml:space="preserve">в </w:t>
      </w:r>
      <w:r w:rsidRPr="00E068B1">
        <w:rPr>
          <w:sz w:val="28"/>
          <w:szCs w:val="28"/>
          <w:lang w:val="ru-RU"/>
        </w:rPr>
        <w:t xml:space="preserve">плановом периоде </w:t>
      </w:r>
      <w:r>
        <w:rPr>
          <w:sz w:val="28"/>
          <w:szCs w:val="28"/>
          <w:lang w:val="ru-RU"/>
        </w:rPr>
        <w:t>2025</w:t>
      </w:r>
      <w:r w:rsidRPr="00E068B1">
        <w:rPr>
          <w:sz w:val="28"/>
          <w:szCs w:val="28"/>
          <w:lang w:val="ru-RU"/>
        </w:rPr>
        <w:t xml:space="preserve"> и </w:t>
      </w:r>
      <w:r>
        <w:rPr>
          <w:sz w:val="28"/>
          <w:szCs w:val="28"/>
          <w:lang w:val="ru-RU"/>
        </w:rPr>
        <w:t>2026</w:t>
      </w:r>
      <w:r w:rsidRPr="00E068B1">
        <w:rPr>
          <w:sz w:val="28"/>
          <w:szCs w:val="28"/>
          <w:lang w:val="ru-RU"/>
        </w:rPr>
        <w:t xml:space="preserve"> годов</w:t>
      </w:r>
      <w:r w:rsidRPr="00AA3F23">
        <w:rPr>
          <w:sz w:val="28"/>
          <w:szCs w:val="28"/>
          <w:lang w:val="ru-RU"/>
        </w:rPr>
        <w:t xml:space="preserve"> численности </w:t>
      </w:r>
      <w:r>
        <w:rPr>
          <w:sz w:val="28"/>
          <w:szCs w:val="28"/>
          <w:lang w:val="ru-RU"/>
        </w:rPr>
        <w:t>муниципальных служащих Большаковского сельского поселения Любинского муниципального района Омской области</w:t>
      </w:r>
      <w:r w:rsidRPr="00402D1F">
        <w:rPr>
          <w:sz w:val="28"/>
          <w:szCs w:val="28"/>
          <w:lang w:val="ru-RU"/>
        </w:rPr>
        <w:t xml:space="preserve"> </w:t>
      </w:r>
      <w:r>
        <w:rPr>
          <w:sz w:val="28"/>
          <w:szCs w:val="28"/>
          <w:lang w:val="ru-RU"/>
        </w:rPr>
        <w:t>и работников</w:t>
      </w:r>
      <w:r w:rsidRPr="00AA3F23">
        <w:rPr>
          <w:sz w:val="28"/>
          <w:szCs w:val="28"/>
          <w:lang w:val="ru-RU"/>
        </w:rPr>
        <w:t>,</w:t>
      </w:r>
      <w:r>
        <w:rPr>
          <w:sz w:val="28"/>
          <w:szCs w:val="28"/>
          <w:lang w:val="ru-RU"/>
        </w:rPr>
        <w:t xml:space="preserve"> замещающих должности, не являющиеся должностями муниципальной службы Большаковского</w:t>
      </w:r>
      <w:r w:rsidRPr="00363C05">
        <w:rPr>
          <w:sz w:val="28"/>
          <w:szCs w:val="28"/>
          <w:lang w:val="ru-RU"/>
        </w:rPr>
        <w:t xml:space="preserve"> сельского поселения Любинского муниципального района Омской области</w:t>
      </w:r>
      <w:r>
        <w:rPr>
          <w:sz w:val="28"/>
          <w:szCs w:val="28"/>
          <w:lang w:val="ru-RU"/>
        </w:rPr>
        <w:t>,</w:t>
      </w:r>
      <w:r w:rsidRPr="00AA3F23">
        <w:rPr>
          <w:sz w:val="28"/>
          <w:szCs w:val="28"/>
          <w:lang w:val="ru-RU"/>
        </w:rPr>
        <w:t xml:space="preserve"> за исключением случаев, связанных с </w:t>
      </w:r>
      <w:r>
        <w:rPr>
          <w:sz w:val="28"/>
          <w:szCs w:val="28"/>
          <w:lang w:val="ru-RU"/>
        </w:rPr>
        <w:t>наделением</w:t>
      </w:r>
      <w:r w:rsidRPr="00AA3F23">
        <w:rPr>
          <w:sz w:val="28"/>
          <w:szCs w:val="28"/>
          <w:lang w:val="ru-RU"/>
        </w:rPr>
        <w:t xml:space="preserve"> органов </w:t>
      </w:r>
      <w:r>
        <w:rPr>
          <w:sz w:val="28"/>
          <w:szCs w:val="28"/>
          <w:lang w:val="ru-RU"/>
        </w:rPr>
        <w:t>местного самоуправления</w:t>
      </w:r>
      <w:r w:rsidRPr="00AA3F23">
        <w:rPr>
          <w:sz w:val="28"/>
          <w:szCs w:val="28"/>
          <w:lang w:val="ru-RU"/>
        </w:rPr>
        <w:t xml:space="preserve"> </w:t>
      </w:r>
      <w:r>
        <w:rPr>
          <w:sz w:val="28"/>
          <w:szCs w:val="28"/>
          <w:lang w:val="ru-RU"/>
        </w:rPr>
        <w:t>Большаковского сельского поселения Любинского муниципального района Омской области полномочиями</w:t>
      </w:r>
      <w:r w:rsidRPr="00AA3F23">
        <w:rPr>
          <w:sz w:val="28"/>
          <w:szCs w:val="28"/>
          <w:lang w:val="ru-RU"/>
        </w:rPr>
        <w:t>, обусловленных изменением законодательства.</w:t>
      </w:r>
    </w:p>
    <w:p w:rsidR="00A77FDF" w:rsidRDefault="00A77FDF" w:rsidP="00A77FDF">
      <w:pPr>
        <w:autoSpaceDE w:val="0"/>
        <w:autoSpaceDN w:val="0"/>
        <w:adjustRightInd w:val="0"/>
        <w:ind w:firstLine="900"/>
        <w:jc w:val="both"/>
        <w:rPr>
          <w:sz w:val="28"/>
          <w:szCs w:val="28"/>
          <w:lang w:val="ru-RU"/>
        </w:rPr>
      </w:pPr>
    </w:p>
    <w:p w:rsidR="00A77FDF" w:rsidRPr="00A40FB6" w:rsidRDefault="00A77FDF" w:rsidP="00A77FDF">
      <w:pPr>
        <w:ind w:firstLine="900"/>
        <w:jc w:val="both"/>
        <w:rPr>
          <w:sz w:val="28"/>
          <w:szCs w:val="28"/>
          <w:lang w:val="ru-RU"/>
        </w:rPr>
      </w:pPr>
      <w:r>
        <w:rPr>
          <w:sz w:val="28"/>
          <w:szCs w:val="28"/>
          <w:lang w:val="ru-RU"/>
        </w:rPr>
        <w:t>5</w:t>
      </w:r>
      <w:r w:rsidRPr="00A40FB6">
        <w:rPr>
          <w:sz w:val="28"/>
          <w:szCs w:val="28"/>
          <w:lang w:val="ru-RU"/>
        </w:rPr>
        <w:t xml:space="preserve">. </w:t>
      </w:r>
      <w:r>
        <w:rPr>
          <w:sz w:val="28"/>
          <w:szCs w:val="28"/>
          <w:lang w:val="ru-RU"/>
        </w:rPr>
        <w:t>М</w:t>
      </w:r>
      <w:r w:rsidRPr="00A40FB6">
        <w:rPr>
          <w:sz w:val="28"/>
          <w:szCs w:val="28"/>
          <w:lang w:val="ru-RU"/>
        </w:rPr>
        <w:t xml:space="preserve">ежбюджетные трансферты </w:t>
      </w: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r>
        <w:rPr>
          <w:sz w:val="28"/>
          <w:szCs w:val="28"/>
          <w:lang w:val="ru-RU"/>
        </w:rPr>
        <w:t xml:space="preserve">5.1. Утвердить объем межбюджетных трансфертов, получаемых из других бюджетов бюджетной системы Российской Федерации, в 2024 году </w:t>
      </w:r>
      <w:r w:rsidRPr="00F70D6F">
        <w:rPr>
          <w:sz w:val="28"/>
          <w:szCs w:val="28"/>
          <w:lang w:val="ru-RU"/>
        </w:rPr>
        <w:t xml:space="preserve">в сумме </w:t>
      </w:r>
      <w:r>
        <w:rPr>
          <w:sz w:val="28"/>
          <w:szCs w:val="28"/>
          <w:lang w:val="ru-RU"/>
        </w:rPr>
        <w:t xml:space="preserve">    </w:t>
      </w:r>
      <w:r w:rsidRPr="00F93DC4">
        <w:rPr>
          <w:sz w:val="28"/>
          <w:szCs w:val="28"/>
          <w:lang w:val="ru-RU"/>
        </w:rPr>
        <w:t>4</w:t>
      </w:r>
      <w:r>
        <w:rPr>
          <w:sz w:val="28"/>
          <w:szCs w:val="28"/>
          <w:lang w:val="ru-RU"/>
        </w:rPr>
        <w:t> </w:t>
      </w:r>
      <w:r w:rsidRPr="00F93DC4">
        <w:rPr>
          <w:sz w:val="28"/>
          <w:szCs w:val="28"/>
          <w:lang w:val="ru-RU"/>
        </w:rPr>
        <w:t>380</w:t>
      </w:r>
      <w:r>
        <w:rPr>
          <w:sz w:val="28"/>
          <w:szCs w:val="28"/>
          <w:lang w:val="ru-RU"/>
        </w:rPr>
        <w:t xml:space="preserve"> </w:t>
      </w:r>
      <w:r w:rsidRPr="00F93DC4">
        <w:rPr>
          <w:sz w:val="28"/>
          <w:szCs w:val="28"/>
          <w:lang w:val="ru-RU"/>
        </w:rPr>
        <w:t>174,6</w:t>
      </w:r>
      <w:r>
        <w:rPr>
          <w:sz w:val="28"/>
          <w:szCs w:val="28"/>
          <w:lang w:val="ru-RU"/>
        </w:rPr>
        <w:t xml:space="preserve">0 </w:t>
      </w:r>
      <w:r w:rsidRPr="00904100">
        <w:rPr>
          <w:sz w:val="28"/>
          <w:szCs w:val="28"/>
          <w:lang w:val="ru-RU"/>
        </w:rPr>
        <w:t xml:space="preserve">рублей, в </w:t>
      </w:r>
      <w:r>
        <w:rPr>
          <w:sz w:val="28"/>
          <w:szCs w:val="28"/>
          <w:lang w:val="ru-RU"/>
        </w:rPr>
        <w:t>2025</w:t>
      </w:r>
      <w:r w:rsidRPr="00904100">
        <w:rPr>
          <w:sz w:val="28"/>
          <w:szCs w:val="28"/>
          <w:lang w:val="ru-RU"/>
        </w:rPr>
        <w:t xml:space="preserve"> году в сумме </w:t>
      </w:r>
      <w:r>
        <w:rPr>
          <w:sz w:val="28"/>
          <w:szCs w:val="28"/>
          <w:lang w:val="ru-RU"/>
        </w:rPr>
        <w:t>3 531 638,44</w:t>
      </w:r>
      <w:r w:rsidRPr="00904100">
        <w:rPr>
          <w:sz w:val="28"/>
          <w:szCs w:val="28"/>
          <w:lang w:val="ru-RU"/>
        </w:rPr>
        <w:t xml:space="preserve"> рублей, в </w:t>
      </w:r>
      <w:r>
        <w:rPr>
          <w:sz w:val="28"/>
          <w:szCs w:val="28"/>
          <w:lang w:val="ru-RU"/>
        </w:rPr>
        <w:t>2026</w:t>
      </w:r>
      <w:r w:rsidRPr="00904100">
        <w:rPr>
          <w:sz w:val="28"/>
          <w:szCs w:val="28"/>
          <w:lang w:val="ru-RU"/>
        </w:rPr>
        <w:t xml:space="preserve"> году в сумме </w:t>
      </w:r>
      <w:r>
        <w:rPr>
          <w:sz w:val="28"/>
          <w:szCs w:val="28"/>
          <w:lang w:val="ru-RU"/>
        </w:rPr>
        <w:t xml:space="preserve">3 537 698,79  </w:t>
      </w:r>
      <w:r w:rsidRPr="00904100">
        <w:rPr>
          <w:sz w:val="28"/>
          <w:szCs w:val="28"/>
          <w:lang w:val="ru-RU"/>
        </w:rPr>
        <w:t>рублей.</w:t>
      </w:r>
    </w:p>
    <w:p w:rsidR="00A77FDF" w:rsidRDefault="00A77FDF" w:rsidP="00A77FDF">
      <w:pPr>
        <w:ind w:firstLine="900"/>
        <w:jc w:val="both"/>
        <w:rPr>
          <w:sz w:val="28"/>
          <w:szCs w:val="28"/>
          <w:lang w:val="ru-RU"/>
        </w:rPr>
      </w:pPr>
      <w:r>
        <w:rPr>
          <w:sz w:val="28"/>
          <w:szCs w:val="28"/>
          <w:lang w:val="ru-RU"/>
        </w:rPr>
        <w:t>5.2. Утвердить</w:t>
      </w:r>
      <w:r w:rsidRPr="00A40FB6">
        <w:rPr>
          <w:sz w:val="28"/>
          <w:szCs w:val="28"/>
          <w:lang w:val="ru-RU"/>
        </w:rPr>
        <w:t xml:space="preserve"> объем </w:t>
      </w:r>
      <w:r>
        <w:rPr>
          <w:sz w:val="28"/>
          <w:szCs w:val="28"/>
          <w:lang w:val="ru-RU"/>
        </w:rPr>
        <w:t xml:space="preserve">иных межбюджетных трансфертов, предоставляемых бюджету Любинского  муниципального  района  Омской  области, на </w:t>
      </w:r>
      <w:r w:rsidRPr="00A40FB6">
        <w:rPr>
          <w:sz w:val="28"/>
          <w:szCs w:val="28"/>
          <w:lang w:val="ru-RU"/>
        </w:rPr>
        <w:t xml:space="preserve"> </w:t>
      </w:r>
      <w:r>
        <w:rPr>
          <w:sz w:val="28"/>
          <w:szCs w:val="28"/>
          <w:lang w:val="ru-RU"/>
        </w:rPr>
        <w:t>2024  год</w:t>
      </w:r>
      <w:r w:rsidRPr="00A40FB6">
        <w:rPr>
          <w:sz w:val="28"/>
          <w:szCs w:val="28"/>
          <w:lang w:val="ru-RU"/>
        </w:rPr>
        <w:t xml:space="preserve"> </w:t>
      </w:r>
      <w:r>
        <w:rPr>
          <w:sz w:val="28"/>
          <w:szCs w:val="28"/>
          <w:lang w:val="ru-RU"/>
        </w:rPr>
        <w:t xml:space="preserve"> </w:t>
      </w:r>
      <w:r w:rsidRPr="00A40FB6">
        <w:rPr>
          <w:sz w:val="28"/>
          <w:szCs w:val="28"/>
          <w:lang w:val="ru-RU"/>
        </w:rPr>
        <w:t xml:space="preserve">в сумме </w:t>
      </w:r>
      <w:r>
        <w:rPr>
          <w:sz w:val="28"/>
          <w:szCs w:val="28"/>
          <w:lang w:val="ru-RU"/>
        </w:rPr>
        <w:t xml:space="preserve">1 787 076,76 </w:t>
      </w:r>
      <w:r w:rsidRPr="006F7750">
        <w:rPr>
          <w:sz w:val="28"/>
          <w:szCs w:val="28"/>
          <w:lang w:val="ru-RU"/>
        </w:rPr>
        <w:t xml:space="preserve"> рублей, на </w:t>
      </w:r>
      <w:r>
        <w:rPr>
          <w:sz w:val="28"/>
          <w:szCs w:val="28"/>
          <w:lang w:val="ru-RU"/>
        </w:rPr>
        <w:t>2025</w:t>
      </w:r>
      <w:r w:rsidRPr="006F7750">
        <w:rPr>
          <w:sz w:val="28"/>
          <w:szCs w:val="28"/>
          <w:lang w:val="ru-RU"/>
        </w:rPr>
        <w:t xml:space="preserve"> год в сумме </w:t>
      </w:r>
      <w:r>
        <w:rPr>
          <w:sz w:val="28"/>
          <w:szCs w:val="28"/>
          <w:lang w:val="ru-RU"/>
        </w:rPr>
        <w:t>0</w:t>
      </w:r>
      <w:r w:rsidRPr="006F7750">
        <w:rPr>
          <w:sz w:val="28"/>
          <w:szCs w:val="28"/>
          <w:lang w:val="ru-RU"/>
        </w:rPr>
        <w:t xml:space="preserve">,00 рублей и на </w:t>
      </w:r>
      <w:r>
        <w:rPr>
          <w:sz w:val="28"/>
          <w:szCs w:val="28"/>
          <w:lang w:val="ru-RU"/>
        </w:rPr>
        <w:t>2026</w:t>
      </w:r>
      <w:r w:rsidRPr="006F7750">
        <w:rPr>
          <w:sz w:val="28"/>
          <w:szCs w:val="28"/>
          <w:lang w:val="ru-RU"/>
        </w:rPr>
        <w:t xml:space="preserve"> год в сумме </w:t>
      </w:r>
      <w:r>
        <w:rPr>
          <w:sz w:val="28"/>
          <w:szCs w:val="28"/>
          <w:lang w:val="ru-RU"/>
        </w:rPr>
        <w:t>0</w:t>
      </w:r>
      <w:r w:rsidRPr="006F7750">
        <w:rPr>
          <w:sz w:val="28"/>
          <w:szCs w:val="28"/>
          <w:lang w:val="ru-RU"/>
        </w:rPr>
        <w:t>,00 рублей.</w:t>
      </w:r>
    </w:p>
    <w:p w:rsidR="00A77FDF" w:rsidRPr="00436FC8" w:rsidRDefault="00A77FDF" w:rsidP="00A77FDF">
      <w:pPr>
        <w:ind w:firstLine="900"/>
        <w:jc w:val="both"/>
        <w:rPr>
          <w:sz w:val="28"/>
          <w:szCs w:val="28"/>
          <w:lang w:val="ru-RU"/>
        </w:rPr>
      </w:pPr>
      <w:r>
        <w:rPr>
          <w:sz w:val="28"/>
          <w:szCs w:val="28"/>
          <w:lang w:val="ru-RU"/>
        </w:rPr>
        <w:t>Установить, что иные межбюджетные трансферты предоставляются на осуществление части полномочий органов местного самоуправления Большаковского сельского поселения Любинского муниципального района Омской области по решению вопросов местного значения поселения, переданных органам местного самоуправления Любинского муниципального района Омской области в соответствии с заключенными соглашениями, в том числе на</w:t>
      </w:r>
      <w:r w:rsidRPr="00854E58">
        <w:rPr>
          <w:sz w:val="28"/>
          <w:szCs w:val="28"/>
          <w:lang w:val="ru-RU"/>
        </w:rPr>
        <w:t>:</w:t>
      </w:r>
    </w:p>
    <w:p w:rsidR="00A77FDF" w:rsidRDefault="00A77FDF" w:rsidP="00A77FDF">
      <w:pPr>
        <w:ind w:firstLine="900"/>
        <w:jc w:val="both"/>
        <w:rPr>
          <w:sz w:val="28"/>
          <w:szCs w:val="28"/>
          <w:lang w:val="ru-RU"/>
        </w:rPr>
      </w:pPr>
      <w:r w:rsidRPr="007E3DEA">
        <w:rPr>
          <w:sz w:val="28"/>
          <w:szCs w:val="28"/>
          <w:lang w:val="ru-RU"/>
        </w:rPr>
        <w:t>1</w:t>
      </w:r>
      <w:r>
        <w:rPr>
          <w:sz w:val="28"/>
          <w:szCs w:val="28"/>
          <w:lang w:val="ru-RU"/>
        </w:rPr>
        <w:t>) создание условий для организации досуга и обеспечения жителей поселения услугами организаций культуры</w:t>
      </w:r>
      <w:r w:rsidRPr="00C535F2">
        <w:rPr>
          <w:sz w:val="28"/>
          <w:szCs w:val="28"/>
          <w:lang w:val="ru-RU"/>
        </w:rPr>
        <w:t>;</w:t>
      </w:r>
    </w:p>
    <w:p w:rsidR="00A77FDF" w:rsidRDefault="00A77FDF" w:rsidP="00A77FDF">
      <w:pPr>
        <w:ind w:firstLine="900"/>
        <w:jc w:val="both"/>
        <w:rPr>
          <w:sz w:val="28"/>
          <w:szCs w:val="28"/>
          <w:lang w:val="ru-RU"/>
        </w:rPr>
      </w:pPr>
      <w:r>
        <w:rPr>
          <w:sz w:val="28"/>
          <w:szCs w:val="28"/>
          <w:lang w:val="ru-RU"/>
        </w:rPr>
        <w:t xml:space="preserve">2) </w:t>
      </w:r>
      <w:r w:rsidRPr="00BB0E9F">
        <w:rPr>
          <w:sz w:val="28"/>
          <w:szCs w:val="28"/>
          <w:lang w:val="ru-RU"/>
        </w:rPr>
        <w:t>составление проекта бюджета поселения</w:t>
      </w:r>
      <w:r>
        <w:rPr>
          <w:sz w:val="28"/>
          <w:szCs w:val="28"/>
          <w:lang w:val="ru-RU"/>
        </w:rPr>
        <w:t xml:space="preserve"> и исполнение бюджета поселения</w:t>
      </w:r>
      <w:r w:rsidRPr="00BB0E9F">
        <w:rPr>
          <w:sz w:val="28"/>
          <w:szCs w:val="28"/>
          <w:lang w:val="ru-RU"/>
        </w:rPr>
        <w:t>, составление отчета об исполнении бюджета поселения</w:t>
      </w:r>
      <w:r>
        <w:rPr>
          <w:sz w:val="28"/>
          <w:szCs w:val="28"/>
          <w:lang w:val="ru-RU"/>
        </w:rPr>
        <w:t>.</w:t>
      </w:r>
    </w:p>
    <w:p w:rsidR="00A77FDF" w:rsidRDefault="00A77FDF" w:rsidP="00A77FDF">
      <w:pPr>
        <w:autoSpaceDE w:val="0"/>
        <w:autoSpaceDN w:val="0"/>
        <w:adjustRightInd w:val="0"/>
        <w:ind w:firstLine="900"/>
        <w:jc w:val="both"/>
        <w:rPr>
          <w:sz w:val="28"/>
          <w:szCs w:val="28"/>
          <w:lang w:val="ru-RU"/>
        </w:rPr>
      </w:pPr>
      <w:r>
        <w:rPr>
          <w:sz w:val="28"/>
          <w:szCs w:val="28"/>
          <w:lang w:val="ru-RU"/>
        </w:rPr>
        <w:t>5.3.</w:t>
      </w:r>
      <w:r w:rsidRPr="00C32201">
        <w:rPr>
          <w:sz w:val="28"/>
          <w:szCs w:val="28"/>
          <w:lang w:val="ru-RU"/>
        </w:rPr>
        <w:t xml:space="preserve"> </w:t>
      </w:r>
      <w:r>
        <w:rPr>
          <w:sz w:val="28"/>
          <w:szCs w:val="28"/>
          <w:lang w:val="ru-RU"/>
        </w:rPr>
        <w:t>Утвердить случаи и порядок предоставления иных межбюджетных трансфертов из бюджета поселения бюджету Любинского муниципального района Омской области на 2024 год и на плановый период</w:t>
      </w:r>
      <w:r w:rsidRPr="00814B90">
        <w:rPr>
          <w:sz w:val="28"/>
          <w:szCs w:val="28"/>
          <w:lang w:val="ru-RU"/>
        </w:rPr>
        <w:t xml:space="preserve"> </w:t>
      </w:r>
      <w:r>
        <w:rPr>
          <w:sz w:val="28"/>
          <w:szCs w:val="28"/>
          <w:lang w:val="ru-RU"/>
        </w:rPr>
        <w:t>2025</w:t>
      </w:r>
      <w:r w:rsidRPr="00814B90">
        <w:rPr>
          <w:sz w:val="28"/>
          <w:szCs w:val="28"/>
          <w:lang w:val="ru-RU"/>
        </w:rPr>
        <w:t xml:space="preserve"> и </w:t>
      </w:r>
      <w:r>
        <w:rPr>
          <w:sz w:val="28"/>
          <w:szCs w:val="28"/>
          <w:lang w:val="ru-RU"/>
        </w:rPr>
        <w:t>2026</w:t>
      </w:r>
      <w:r w:rsidRPr="00814B90">
        <w:rPr>
          <w:sz w:val="28"/>
          <w:szCs w:val="28"/>
          <w:lang w:val="ru-RU"/>
        </w:rPr>
        <w:t xml:space="preserve"> годов </w:t>
      </w:r>
      <w:r>
        <w:rPr>
          <w:sz w:val="28"/>
          <w:szCs w:val="28"/>
          <w:lang w:val="ru-RU"/>
        </w:rPr>
        <w:t>согласно приложению № 6 к настоящему решению.</w:t>
      </w:r>
    </w:p>
    <w:p w:rsidR="00A77FDF" w:rsidRDefault="00A77FDF" w:rsidP="00A77FDF">
      <w:pPr>
        <w:autoSpaceDE w:val="0"/>
        <w:autoSpaceDN w:val="0"/>
        <w:adjustRightInd w:val="0"/>
        <w:ind w:firstLine="900"/>
        <w:jc w:val="both"/>
        <w:rPr>
          <w:sz w:val="28"/>
          <w:szCs w:val="28"/>
          <w:lang w:val="ru-RU"/>
        </w:rPr>
      </w:pPr>
      <w:r>
        <w:rPr>
          <w:sz w:val="28"/>
          <w:szCs w:val="28"/>
          <w:lang w:val="ru-RU"/>
        </w:rPr>
        <w:t xml:space="preserve">5.4. Утвердить распределение иных межбюджетных трансфертов, предоставляемых из бюджета поселения в бюджет Любинского муниципального района Омской области, на 2024 год </w:t>
      </w:r>
      <w:r w:rsidRPr="00814B90">
        <w:rPr>
          <w:sz w:val="28"/>
          <w:szCs w:val="28"/>
          <w:lang w:val="ru-RU"/>
        </w:rPr>
        <w:t xml:space="preserve">и </w:t>
      </w:r>
      <w:r>
        <w:rPr>
          <w:sz w:val="28"/>
          <w:szCs w:val="28"/>
          <w:lang w:val="ru-RU"/>
        </w:rPr>
        <w:t>на плановый период</w:t>
      </w:r>
      <w:r w:rsidRPr="00814B90">
        <w:rPr>
          <w:sz w:val="28"/>
          <w:szCs w:val="28"/>
          <w:lang w:val="ru-RU"/>
        </w:rPr>
        <w:t xml:space="preserve"> </w:t>
      </w:r>
      <w:r>
        <w:rPr>
          <w:sz w:val="28"/>
          <w:szCs w:val="28"/>
          <w:lang w:val="ru-RU"/>
        </w:rPr>
        <w:t>2025</w:t>
      </w:r>
      <w:r w:rsidRPr="00814B90">
        <w:rPr>
          <w:sz w:val="28"/>
          <w:szCs w:val="28"/>
          <w:lang w:val="ru-RU"/>
        </w:rPr>
        <w:t xml:space="preserve"> и </w:t>
      </w:r>
      <w:r>
        <w:rPr>
          <w:sz w:val="28"/>
          <w:szCs w:val="28"/>
          <w:lang w:val="ru-RU"/>
        </w:rPr>
        <w:t>2026</w:t>
      </w:r>
      <w:r w:rsidRPr="00814B90">
        <w:rPr>
          <w:sz w:val="28"/>
          <w:szCs w:val="28"/>
          <w:lang w:val="ru-RU"/>
        </w:rPr>
        <w:t xml:space="preserve"> годов </w:t>
      </w:r>
      <w:r>
        <w:rPr>
          <w:sz w:val="28"/>
          <w:szCs w:val="28"/>
          <w:lang w:val="ru-RU"/>
        </w:rPr>
        <w:t>согласно приложению № 7 к настоящему решению.</w:t>
      </w:r>
    </w:p>
    <w:p w:rsidR="00A77FDF" w:rsidRDefault="00A77FDF" w:rsidP="00A77FDF">
      <w:pPr>
        <w:ind w:firstLine="900"/>
        <w:jc w:val="both"/>
        <w:rPr>
          <w:sz w:val="28"/>
          <w:szCs w:val="28"/>
          <w:lang w:val="ru-RU"/>
        </w:rPr>
      </w:pPr>
    </w:p>
    <w:p w:rsidR="00A77FDF" w:rsidRPr="00FA063D" w:rsidRDefault="00A77FDF" w:rsidP="00A77FDF">
      <w:pPr>
        <w:ind w:firstLine="900"/>
        <w:jc w:val="both"/>
        <w:rPr>
          <w:sz w:val="28"/>
          <w:szCs w:val="28"/>
          <w:lang w:val="ru-RU"/>
        </w:rPr>
      </w:pPr>
      <w:r>
        <w:rPr>
          <w:sz w:val="28"/>
          <w:szCs w:val="28"/>
          <w:lang w:val="ru-RU"/>
        </w:rPr>
        <w:t>6.</w:t>
      </w:r>
      <w:r w:rsidRPr="00FA063D">
        <w:rPr>
          <w:sz w:val="28"/>
          <w:szCs w:val="28"/>
          <w:lang w:val="ru-RU"/>
        </w:rPr>
        <w:t xml:space="preserve"> Управление муниципальным долгом </w:t>
      </w:r>
      <w:r>
        <w:rPr>
          <w:sz w:val="28"/>
          <w:szCs w:val="28"/>
          <w:lang w:val="ru-RU"/>
        </w:rPr>
        <w:t>Большаковского сельского</w:t>
      </w:r>
      <w:r w:rsidRPr="00FA063D">
        <w:rPr>
          <w:sz w:val="28"/>
          <w:szCs w:val="28"/>
          <w:lang w:val="ru-RU"/>
        </w:rPr>
        <w:t xml:space="preserve"> </w:t>
      </w:r>
      <w:r>
        <w:rPr>
          <w:sz w:val="28"/>
          <w:szCs w:val="28"/>
          <w:lang w:val="ru-RU"/>
        </w:rPr>
        <w:t>поселения Любинского муниципального района Омской области</w:t>
      </w:r>
    </w:p>
    <w:p w:rsidR="00A77FDF" w:rsidRDefault="00A77FDF" w:rsidP="00A77FDF">
      <w:pPr>
        <w:ind w:firstLine="900"/>
        <w:jc w:val="both"/>
        <w:rPr>
          <w:sz w:val="28"/>
          <w:szCs w:val="28"/>
          <w:lang w:val="ru-RU"/>
        </w:rPr>
      </w:pPr>
    </w:p>
    <w:p w:rsidR="00A77FDF" w:rsidRPr="00FA063D" w:rsidRDefault="00A77FDF" w:rsidP="00A77FDF">
      <w:pPr>
        <w:ind w:firstLine="900"/>
        <w:jc w:val="both"/>
        <w:rPr>
          <w:sz w:val="28"/>
          <w:szCs w:val="28"/>
          <w:lang w:val="ru-RU"/>
        </w:rPr>
      </w:pPr>
      <w:r>
        <w:rPr>
          <w:sz w:val="28"/>
          <w:szCs w:val="28"/>
          <w:lang w:val="ru-RU"/>
        </w:rPr>
        <w:lastRenderedPageBreak/>
        <w:t>6.</w:t>
      </w:r>
      <w:r w:rsidRPr="00FA063D">
        <w:rPr>
          <w:sz w:val="28"/>
          <w:szCs w:val="28"/>
          <w:lang w:val="ru-RU"/>
        </w:rPr>
        <w:t>1. Установить:</w:t>
      </w:r>
    </w:p>
    <w:p w:rsidR="00A77FDF" w:rsidRDefault="00A77FDF" w:rsidP="00A77FDF">
      <w:pPr>
        <w:pStyle w:val="ConsPlusNormal"/>
        <w:ind w:firstLine="900"/>
        <w:jc w:val="both"/>
        <w:rPr>
          <w:sz w:val="28"/>
          <w:szCs w:val="28"/>
        </w:rPr>
      </w:pPr>
      <w:r>
        <w:rPr>
          <w:sz w:val="28"/>
          <w:szCs w:val="28"/>
        </w:rPr>
        <w:t>1) верхний предел муниципального внутреннего долга Большаковского сельского поселения  Любинского  муниципального района Омской области по состоянию на 1 января 2025 года в размере 0,00 рублей, в том числе верхний предел долга по муниципальным гарантиям в валюте Российской Федерации - 0,00 рублей, на 1 января 2026</w:t>
      </w:r>
      <w:r w:rsidRPr="00814B90">
        <w:rPr>
          <w:sz w:val="28"/>
          <w:szCs w:val="28"/>
        </w:rPr>
        <w:t xml:space="preserve"> года в размере 0,00 рублей, в том числе верхний предел долга по муниципальным гарантиям</w:t>
      </w:r>
      <w:r>
        <w:rPr>
          <w:sz w:val="28"/>
          <w:szCs w:val="28"/>
        </w:rPr>
        <w:t xml:space="preserve"> в валюте</w:t>
      </w:r>
      <w:r w:rsidRPr="00FF75BE">
        <w:rPr>
          <w:sz w:val="28"/>
          <w:szCs w:val="28"/>
        </w:rPr>
        <w:t xml:space="preserve"> </w:t>
      </w:r>
      <w:r>
        <w:rPr>
          <w:sz w:val="28"/>
          <w:szCs w:val="28"/>
        </w:rPr>
        <w:t xml:space="preserve">Российской Федерации </w:t>
      </w:r>
      <w:r w:rsidRPr="00814B90">
        <w:rPr>
          <w:sz w:val="28"/>
          <w:szCs w:val="28"/>
        </w:rPr>
        <w:t>- 0,00 рублей</w:t>
      </w:r>
      <w:r>
        <w:rPr>
          <w:sz w:val="28"/>
          <w:szCs w:val="28"/>
        </w:rPr>
        <w:t xml:space="preserve">, </w:t>
      </w:r>
      <w:r w:rsidRPr="00814B90">
        <w:rPr>
          <w:sz w:val="28"/>
          <w:szCs w:val="28"/>
        </w:rPr>
        <w:t xml:space="preserve"> </w:t>
      </w:r>
      <w:r>
        <w:rPr>
          <w:sz w:val="28"/>
          <w:szCs w:val="28"/>
        </w:rPr>
        <w:t>на 1 января 2027 года в размере 0,00 рублей, в том числе верхний предел долга по муниципальным гарантиям в валюте Российской Федерации - 0,00 рублей;</w:t>
      </w:r>
    </w:p>
    <w:p w:rsidR="00A77FDF" w:rsidRPr="00FA063D" w:rsidRDefault="00A77FDF" w:rsidP="00A77FDF">
      <w:pPr>
        <w:pStyle w:val="ConsPlusNormal"/>
        <w:ind w:firstLine="900"/>
        <w:jc w:val="both"/>
        <w:rPr>
          <w:sz w:val="28"/>
          <w:szCs w:val="28"/>
        </w:rPr>
      </w:pPr>
      <w:r>
        <w:rPr>
          <w:sz w:val="28"/>
          <w:szCs w:val="28"/>
        </w:rPr>
        <w:t>2) объем расходов на обслуживание муниципального долга  Большаковского сельского поселения Любинского муниципального района Омской области в 2024 году в сумме 0,00 рублей, в 2025</w:t>
      </w:r>
      <w:r w:rsidRPr="00814B90">
        <w:rPr>
          <w:sz w:val="28"/>
          <w:szCs w:val="28"/>
        </w:rPr>
        <w:t xml:space="preserve"> году в сумме 0,00 рублей</w:t>
      </w:r>
      <w:r>
        <w:rPr>
          <w:sz w:val="28"/>
          <w:szCs w:val="28"/>
        </w:rPr>
        <w:t>, в 2026 году в сумме 0,00 рублей.</w:t>
      </w:r>
    </w:p>
    <w:p w:rsidR="00A77FDF" w:rsidRDefault="00A77FDF" w:rsidP="00A77FDF">
      <w:pPr>
        <w:pStyle w:val="ConsPlusNormal"/>
        <w:ind w:firstLine="900"/>
        <w:jc w:val="both"/>
        <w:rPr>
          <w:sz w:val="28"/>
          <w:szCs w:val="28"/>
        </w:rPr>
      </w:pPr>
      <w:r>
        <w:rPr>
          <w:sz w:val="28"/>
          <w:szCs w:val="28"/>
        </w:rPr>
        <w:t>6.2</w:t>
      </w:r>
      <w:r w:rsidRPr="002A6861">
        <w:rPr>
          <w:sz w:val="28"/>
          <w:szCs w:val="28"/>
        </w:rPr>
        <w:t xml:space="preserve">. </w:t>
      </w:r>
      <w:r>
        <w:rPr>
          <w:sz w:val="28"/>
          <w:szCs w:val="28"/>
        </w:rPr>
        <w:t>Муниципальные гарантии Большаковским сельским поселением Любинского муниципального района Омской области в 2024 году и в плановом периоде 2025 и 2026 годов не предоставляются, муниципальные  (внутренние и внешние) заимствования Большаковским сельским поселением Любинского муниципального района Омской области на 2024 год и на плановый период 2025 и 2026 годов не осуществляются</w:t>
      </w:r>
      <w:r w:rsidRPr="002A6861">
        <w:rPr>
          <w:sz w:val="28"/>
          <w:szCs w:val="28"/>
        </w:rPr>
        <w:t>.</w:t>
      </w:r>
    </w:p>
    <w:p w:rsidR="00A77FDF" w:rsidRDefault="00A77FDF" w:rsidP="00A77FDF">
      <w:pPr>
        <w:pStyle w:val="ConsPlusNormal"/>
        <w:ind w:firstLine="900"/>
        <w:jc w:val="both"/>
        <w:rPr>
          <w:sz w:val="28"/>
          <w:szCs w:val="28"/>
        </w:rPr>
      </w:pPr>
      <w:r>
        <w:rPr>
          <w:sz w:val="28"/>
          <w:szCs w:val="28"/>
        </w:rPr>
        <w:t>6.3. Утвердить источники финансирования дефицита бюджета поселения на 2024 год и на плановый период 2025  и 2026 годов  согласно приложению № 8</w:t>
      </w:r>
      <w:r w:rsidRPr="001E7F13">
        <w:rPr>
          <w:sz w:val="28"/>
          <w:szCs w:val="28"/>
          <w:lang w:eastAsia="en-US"/>
        </w:rPr>
        <w:t xml:space="preserve"> </w:t>
      </w:r>
      <w:r w:rsidRPr="001E7F13">
        <w:rPr>
          <w:sz w:val="28"/>
          <w:szCs w:val="28"/>
        </w:rPr>
        <w:t>к настоящему решению</w:t>
      </w:r>
      <w:r>
        <w:rPr>
          <w:sz w:val="28"/>
          <w:szCs w:val="28"/>
        </w:rPr>
        <w:t>.</w:t>
      </w:r>
    </w:p>
    <w:p w:rsidR="00A77FDF" w:rsidRDefault="00A77FDF" w:rsidP="00A77FDF">
      <w:pPr>
        <w:pStyle w:val="ConsPlusNormal"/>
        <w:ind w:firstLine="900"/>
        <w:jc w:val="both"/>
        <w:rPr>
          <w:sz w:val="28"/>
          <w:szCs w:val="28"/>
        </w:rPr>
      </w:pPr>
    </w:p>
    <w:p w:rsidR="00A77FDF" w:rsidRDefault="00A77FDF" w:rsidP="00A77FDF">
      <w:pPr>
        <w:pStyle w:val="ConsPlusNormal"/>
        <w:ind w:firstLine="900"/>
        <w:jc w:val="both"/>
        <w:rPr>
          <w:sz w:val="28"/>
          <w:szCs w:val="28"/>
        </w:rPr>
      </w:pPr>
      <w:r>
        <w:rPr>
          <w:sz w:val="28"/>
          <w:szCs w:val="28"/>
        </w:rPr>
        <w:t>7. Особенности погашения кредиторской задолженности главного распорядителя средств бюджета поселения</w:t>
      </w:r>
    </w:p>
    <w:p w:rsidR="00A77FDF" w:rsidRDefault="00A77FDF" w:rsidP="00A77FDF">
      <w:pPr>
        <w:pStyle w:val="ConsPlusNormal"/>
        <w:ind w:firstLine="900"/>
        <w:jc w:val="both"/>
        <w:rPr>
          <w:sz w:val="28"/>
          <w:szCs w:val="28"/>
        </w:rPr>
      </w:pPr>
    </w:p>
    <w:p w:rsidR="00A77FDF" w:rsidRPr="00F452D7" w:rsidRDefault="00A77FDF" w:rsidP="00A77FDF">
      <w:pPr>
        <w:pStyle w:val="ConsPlusNormal"/>
        <w:ind w:firstLine="900"/>
        <w:jc w:val="both"/>
        <w:rPr>
          <w:sz w:val="28"/>
          <w:szCs w:val="28"/>
        </w:rPr>
      </w:pPr>
      <w:r>
        <w:rPr>
          <w:sz w:val="28"/>
          <w:szCs w:val="28"/>
        </w:rPr>
        <w:t xml:space="preserve">В целях эффективности использования бюджетных средств установить, что главный распорядитель средств бюджета поселения осуществляет погашение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бюджета поселения на 2024 год. </w:t>
      </w:r>
    </w:p>
    <w:p w:rsidR="00A77FDF" w:rsidRDefault="00A77FDF" w:rsidP="00A77FDF">
      <w:pPr>
        <w:ind w:firstLine="900"/>
        <w:jc w:val="both"/>
        <w:rPr>
          <w:strike/>
          <w:sz w:val="28"/>
          <w:szCs w:val="28"/>
          <w:lang w:val="ru-RU"/>
        </w:rPr>
      </w:pPr>
    </w:p>
    <w:p w:rsidR="00A77FDF" w:rsidRDefault="00A77FDF" w:rsidP="00A77FDF">
      <w:pPr>
        <w:ind w:firstLine="900"/>
        <w:jc w:val="both"/>
        <w:rPr>
          <w:strike/>
          <w:sz w:val="28"/>
          <w:szCs w:val="28"/>
          <w:lang w:val="ru-RU"/>
        </w:rPr>
      </w:pPr>
    </w:p>
    <w:p w:rsidR="00A77FDF" w:rsidRDefault="00A77FDF" w:rsidP="00A77FDF">
      <w:pPr>
        <w:ind w:firstLine="900"/>
        <w:jc w:val="both"/>
        <w:rPr>
          <w:sz w:val="28"/>
          <w:szCs w:val="28"/>
          <w:lang w:val="ru-RU"/>
        </w:rPr>
      </w:pPr>
      <w:r>
        <w:rPr>
          <w:sz w:val="28"/>
          <w:szCs w:val="28"/>
          <w:lang w:val="ru-RU"/>
        </w:rPr>
        <w:t>8</w:t>
      </w:r>
      <w:r w:rsidRPr="00255535">
        <w:rPr>
          <w:sz w:val="28"/>
          <w:szCs w:val="28"/>
          <w:lang w:val="ru-RU"/>
        </w:rPr>
        <w:t xml:space="preserve">. </w:t>
      </w:r>
      <w:r>
        <w:rPr>
          <w:sz w:val="28"/>
          <w:szCs w:val="28"/>
          <w:lang w:val="ru-RU"/>
        </w:rPr>
        <w:t>Средства, подлежащие казначейскому сопровождению</w:t>
      </w: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r>
        <w:rPr>
          <w:sz w:val="28"/>
          <w:szCs w:val="28"/>
          <w:lang w:val="ru-RU"/>
        </w:rPr>
        <w:t>Установить, что в 2024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средства, предоставляемые из бюджета поселения:</w:t>
      </w:r>
    </w:p>
    <w:p w:rsidR="00A77FDF" w:rsidRDefault="00A77FDF" w:rsidP="00A77FDF">
      <w:pPr>
        <w:numPr>
          <w:ilvl w:val="0"/>
          <w:numId w:val="3"/>
        </w:numPr>
        <w:ind w:left="0" w:firstLine="900"/>
        <w:jc w:val="both"/>
        <w:rPr>
          <w:sz w:val="28"/>
          <w:szCs w:val="28"/>
          <w:lang w:val="ru-RU"/>
        </w:rPr>
      </w:pPr>
      <w:r>
        <w:rPr>
          <w:sz w:val="28"/>
          <w:szCs w:val="28"/>
          <w:lang w:val="ru-RU"/>
        </w:rPr>
        <w:t>авансовые платежи по муниципальным контрактам о поставке товаров, выполнении работ, оказании услуг, заключаемым на сумму 50 000 000,00 рублей и более;</w:t>
      </w:r>
    </w:p>
    <w:p w:rsidR="00A77FDF" w:rsidRPr="00271D0D" w:rsidRDefault="00A77FDF" w:rsidP="00A77FDF">
      <w:pPr>
        <w:numPr>
          <w:ilvl w:val="0"/>
          <w:numId w:val="3"/>
        </w:numPr>
        <w:ind w:left="0" w:firstLine="900"/>
        <w:jc w:val="both"/>
        <w:rPr>
          <w:sz w:val="28"/>
          <w:szCs w:val="28"/>
          <w:lang w:val="ru-RU"/>
        </w:rPr>
      </w:pPr>
      <w:r>
        <w:rPr>
          <w:sz w:val="28"/>
          <w:szCs w:val="28"/>
          <w:lang w:val="ru-RU"/>
        </w:rPr>
        <w:t xml:space="preserve">авансовые платежи по контрактам (договорам) о поставке товаров, выполнении работ, оказании услуг, заключаемым на сумму 3 000 000,00 рублей и более, источником финансового обеспечения которых являются средства, </w:t>
      </w:r>
      <w:r>
        <w:rPr>
          <w:sz w:val="28"/>
          <w:szCs w:val="28"/>
          <w:lang w:val="ru-RU"/>
        </w:rPr>
        <w:lastRenderedPageBreak/>
        <w:t>предоставленные в рамках исполнения муниципальных контрактов, контрактов  (договоров), указанных в пункте 1 настоящей статьи.</w:t>
      </w:r>
    </w:p>
    <w:p w:rsidR="00A77FDF" w:rsidRDefault="00A77FDF" w:rsidP="00A77FDF">
      <w:pPr>
        <w:ind w:firstLine="900"/>
        <w:jc w:val="both"/>
        <w:rPr>
          <w:sz w:val="28"/>
          <w:szCs w:val="28"/>
          <w:lang w:val="ru-RU"/>
        </w:rPr>
      </w:pPr>
    </w:p>
    <w:p w:rsidR="00A77FDF" w:rsidRPr="00255535" w:rsidRDefault="00A77FDF" w:rsidP="00A77FDF">
      <w:pPr>
        <w:ind w:firstLine="900"/>
        <w:jc w:val="both"/>
        <w:rPr>
          <w:sz w:val="28"/>
          <w:szCs w:val="28"/>
          <w:lang w:val="ru-RU"/>
        </w:rPr>
      </w:pPr>
      <w:r>
        <w:rPr>
          <w:sz w:val="28"/>
          <w:szCs w:val="28"/>
          <w:lang w:val="ru-RU"/>
        </w:rPr>
        <w:t xml:space="preserve">9. </w:t>
      </w:r>
      <w:r w:rsidRPr="00255535">
        <w:rPr>
          <w:sz w:val="28"/>
          <w:szCs w:val="28"/>
          <w:lang w:val="ru-RU"/>
        </w:rPr>
        <w:t>Использование остатков средств бюджета поселения</w:t>
      </w:r>
    </w:p>
    <w:p w:rsidR="00A77FDF" w:rsidRPr="00255535" w:rsidRDefault="00A77FDF" w:rsidP="00A77FDF">
      <w:pPr>
        <w:ind w:firstLine="900"/>
        <w:jc w:val="both"/>
        <w:rPr>
          <w:sz w:val="28"/>
          <w:szCs w:val="28"/>
          <w:lang w:val="ru-RU"/>
        </w:rPr>
      </w:pPr>
    </w:p>
    <w:p w:rsidR="00A77FDF" w:rsidRPr="00255535" w:rsidRDefault="00A77FDF" w:rsidP="00A77FDF">
      <w:pPr>
        <w:ind w:firstLine="900"/>
        <w:jc w:val="both"/>
        <w:rPr>
          <w:sz w:val="28"/>
          <w:szCs w:val="28"/>
          <w:lang w:val="ru-RU"/>
        </w:rPr>
      </w:pPr>
      <w:r w:rsidRPr="00255535">
        <w:rPr>
          <w:sz w:val="28"/>
          <w:szCs w:val="28"/>
          <w:lang w:val="ru-RU"/>
        </w:rPr>
        <w:t xml:space="preserve">Остатки средств бюджета поселения на 1 января </w:t>
      </w:r>
      <w:r>
        <w:rPr>
          <w:sz w:val="28"/>
          <w:szCs w:val="28"/>
          <w:lang w:val="ru-RU"/>
        </w:rPr>
        <w:t>2024 год</w:t>
      </w:r>
      <w:r w:rsidRPr="00255535">
        <w:rPr>
          <w:sz w:val="28"/>
          <w:szCs w:val="28"/>
          <w:lang w:val="ru-RU"/>
        </w:rPr>
        <w:t xml:space="preserve">а направляются на увеличение в </w:t>
      </w:r>
      <w:r>
        <w:rPr>
          <w:sz w:val="28"/>
          <w:szCs w:val="28"/>
          <w:lang w:val="ru-RU"/>
        </w:rPr>
        <w:t>2024 год</w:t>
      </w:r>
      <w:r w:rsidRPr="00255535">
        <w:rPr>
          <w:sz w:val="28"/>
          <w:szCs w:val="28"/>
          <w:lang w:val="ru-RU"/>
        </w:rPr>
        <w:t xml:space="preserve">у бюджетных ассигнований дорожного фонда </w:t>
      </w:r>
      <w:r>
        <w:rPr>
          <w:sz w:val="28"/>
          <w:szCs w:val="28"/>
          <w:lang w:val="ru-RU"/>
        </w:rPr>
        <w:t>Большаковского</w:t>
      </w:r>
      <w:r w:rsidRPr="00255535">
        <w:rPr>
          <w:sz w:val="28"/>
          <w:szCs w:val="28"/>
          <w:lang w:val="ru-RU"/>
        </w:rPr>
        <w:t xml:space="preserve"> сельского поселения Любинского муниципального района Омской области в объеме неполного использования бюджетных ассигнований дорожного фонда </w:t>
      </w:r>
      <w:r>
        <w:rPr>
          <w:sz w:val="28"/>
          <w:szCs w:val="28"/>
          <w:lang w:val="ru-RU"/>
        </w:rPr>
        <w:t>Большаковского</w:t>
      </w:r>
      <w:r w:rsidRPr="00255535">
        <w:rPr>
          <w:sz w:val="28"/>
          <w:szCs w:val="28"/>
          <w:lang w:val="ru-RU"/>
        </w:rPr>
        <w:t xml:space="preserve"> сельского поселения Любинского муниципального район</w:t>
      </w:r>
      <w:r>
        <w:rPr>
          <w:sz w:val="28"/>
          <w:szCs w:val="28"/>
          <w:lang w:val="ru-RU"/>
        </w:rPr>
        <w:t>а Омской области 2023 года.</w:t>
      </w:r>
    </w:p>
    <w:p w:rsidR="00A77FDF" w:rsidRPr="00255535" w:rsidRDefault="00A77FDF" w:rsidP="00A77FDF">
      <w:pPr>
        <w:jc w:val="both"/>
        <w:rPr>
          <w:sz w:val="28"/>
          <w:szCs w:val="28"/>
          <w:lang w:val="ru-RU"/>
        </w:rPr>
      </w:pPr>
      <w:bookmarkStart w:id="0" w:name="p0"/>
      <w:bookmarkEnd w:id="0"/>
    </w:p>
    <w:p w:rsidR="00A77FDF" w:rsidRDefault="00A77FDF" w:rsidP="00A77FDF">
      <w:pPr>
        <w:ind w:firstLine="900"/>
        <w:jc w:val="both"/>
        <w:rPr>
          <w:sz w:val="28"/>
          <w:szCs w:val="28"/>
          <w:lang w:val="ru-RU"/>
        </w:rPr>
      </w:pPr>
      <w:r>
        <w:rPr>
          <w:sz w:val="28"/>
          <w:szCs w:val="28"/>
          <w:lang w:val="ru-RU"/>
        </w:rPr>
        <w:t>10</w:t>
      </w:r>
      <w:r w:rsidRPr="00255535">
        <w:rPr>
          <w:sz w:val="28"/>
          <w:szCs w:val="28"/>
          <w:lang w:val="ru-RU"/>
        </w:rPr>
        <w:t>. Вступление в силу настоящего решения</w:t>
      </w:r>
    </w:p>
    <w:p w:rsidR="00A77FDF" w:rsidRPr="00255535" w:rsidRDefault="00A77FDF" w:rsidP="00A77FDF">
      <w:pPr>
        <w:ind w:firstLine="900"/>
        <w:jc w:val="both"/>
        <w:rPr>
          <w:sz w:val="28"/>
          <w:szCs w:val="28"/>
          <w:lang w:val="ru-RU"/>
        </w:rPr>
      </w:pPr>
    </w:p>
    <w:p w:rsidR="00A77FDF" w:rsidRDefault="00A77FDF" w:rsidP="00A77FDF">
      <w:pPr>
        <w:ind w:firstLine="900"/>
        <w:jc w:val="both"/>
        <w:rPr>
          <w:sz w:val="28"/>
          <w:szCs w:val="28"/>
          <w:lang w:val="ru-RU"/>
        </w:rPr>
      </w:pPr>
      <w:r w:rsidRPr="00255535">
        <w:rPr>
          <w:sz w:val="28"/>
          <w:szCs w:val="28"/>
          <w:lang w:val="ru-RU"/>
        </w:rPr>
        <w:t xml:space="preserve">Настоящее решение вступает в силу с 1 января </w:t>
      </w:r>
      <w:r>
        <w:rPr>
          <w:sz w:val="28"/>
          <w:szCs w:val="28"/>
          <w:lang w:val="ru-RU"/>
        </w:rPr>
        <w:t>2024 год</w:t>
      </w:r>
      <w:r w:rsidRPr="00255535">
        <w:rPr>
          <w:sz w:val="28"/>
          <w:szCs w:val="28"/>
          <w:lang w:val="ru-RU"/>
        </w:rPr>
        <w:t xml:space="preserve">а и действует по 31 декабря </w:t>
      </w:r>
      <w:r>
        <w:rPr>
          <w:sz w:val="28"/>
          <w:szCs w:val="28"/>
          <w:lang w:val="ru-RU"/>
        </w:rPr>
        <w:t>2024 года.</w:t>
      </w:r>
      <w:r w:rsidRPr="00255535">
        <w:rPr>
          <w:sz w:val="28"/>
          <w:szCs w:val="28"/>
          <w:lang w:val="ru-RU"/>
        </w:rPr>
        <w:t xml:space="preserve"> </w:t>
      </w:r>
    </w:p>
    <w:p w:rsidR="00A77FDF" w:rsidRPr="00255535" w:rsidRDefault="00A77FDF" w:rsidP="00A77FDF">
      <w:pPr>
        <w:ind w:firstLine="900"/>
        <w:jc w:val="both"/>
        <w:rPr>
          <w:sz w:val="28"/>
          <w:szCs w:val="28"/>
          <w:lang w:val="ru-RU"/>
        </w:rPr>
      </w:pPr>
    </w:p>
    <w:p w:rsidR="00A77FDF" w:rsidRPr="00255535" w:rsidRDefault="00A77FDF" w:rsidP="00A77FDF">
      <w:pPr>
        <w:ind w:firstLine="900"/>
        <w:jc w:val="both"/>
        <w:rPr>
          <w:sz w:val="28"/>
          <w:szCs w:val="28"/>
          <w:lang w:val="ru-RU"/>
        </w:rPr>
      </w:pPr>
      <w:r>
        <w:rPr>
          <w:sz w:val="28"/>
          <w:szCs w:val="28"/>
          <w:lang w:val="ru-RU"/>
        </w:rPr>
        <w:t>11</w:t>
      </w:r>
      <w:r w:rsidRPr="00255535">
        <w:rPr>
          <w:sz w:val="28"/>
          <w:szCs w:val="28"/>
          <w:lang w:val="ru-RU"/>
        </w:rPr>
        <w:t>. Опубликование настоящего решения</w:t>
      </w:r>
    </w:p>
    <w:p w:rsidR="00A77FDF" w:rsidRPr="00255535" w:rsidRDefault="00A77FDF" w:rsidP="00A77FDF">
      <w:pPr>
        <w:ind w:firstLine="900"/>
        <w:jc w:val="both"/>
        <w:rPr>
          <w:sz w:val="28"/>
          <w:szCs w:val="28"/>
          <w:lang w:val="ru-RU"/>
        </w:rPr>
      </w:pPr>
    </w:p>
    <w:p w:rsidR="00A77FDF" w:rsidRPr="00255535" w:rsidRDefault="00A77FDF" w:rsidP="00A77FDF">
      <w:pPr>
        <w:ind w:firstLine="900"/>
        <w:jc w:val="both"/>
        <w:rPr>
          <w:sz w:val="28"/>
          <w:szCs w:val="28"/>
          <w:lang w:val="ru-RU"/>
        </w:rPr>
      </w:pPr>
      <w:r w:rsidRPr="00255535">
        <w:rPr>
          <w:sz w:val="28"/>
          <w:szCs w:val="28"/>
          <w:lang w:val="ru-RU"/>
        </w:rPr>
        <w:t>Опубликовать настоящее решение в бюллетене «</w:t>
      </w:r>
      <w:r>
        <w:rPr>
          <w:sz w:val="28"/>
          <w:szCs w:val="28"/>
          <w:lang w:val="ru-RU"/>
        </w:rPr>
        <w:t>Большаковский</w:t>
      </w:r>
      <w:r w:rsidRPr="00255535">
        <w:rPr>
          <w:sz w:val="28"/>
          <w:szCs w:val="28"/>
          <w:lang w:val="ru-RU"/>
        </w:rPr>
        <w:t xml:space="preserve"> муниципальный вестник».</w:t>
      </w:r>
    </w:p>
    <w:p w:rsidR="00A77FDF" w:rsidRDefault="00A77FDF" w:rsidP="00A77FDF">
      <w:pPr>
        <w:jc w:val="both"/>
        <w:rPr>
          <w:sz w:val="28"/>
          <w:szCs w:val="28"/>
          <w:lang w:val="ru-RU"/>
        </w:rPr>
      </w:pPr>
    </w:p>
    <w:p w:rsidR="00A77FDF" w:rsidRDefault="00A77FDF" w:rsidP="00A77FDF">
      <w:pPr>
        <w:jc w:val="both"/>
        <w:rPr>
          <w:sz w:val="28"/>
          <w:szCs w:val="28"/>
          <w:lang w:val="ru-RU"/>
        </w:rPr>
      </w:pPr>
    </w:p>
    <w:p w:rsidR="00A77FDF" w:rsidRPr="00255535" w:rsidRDefault="00A77FDF" w:rsidP="00A77FDF">
      <w:pPr>
        <w:jc w:val="both"/>
        <w:rPr>
          <w:sz w:val="28"/>
          <w:szCs w:val="28"/>
          <w:lang w:val="ru-RU"/>
        </w:rPr>
      </w:pPr>
    </w:p>
    <w:p w:rsidR="00A77FDF" w:rsidRDefault="00A77FDF" w:rsidP="00A77FDF">
      <w:pPr>
        <w:ind w:firstLine="900"/>
        <w:jc w:val="both"/>
        <w:rPr>
          <w:sz w:val="28"/>
          <w:szCs w:val="28"/>
          <w:lang w:val="ru-RU"/>
        </w:rPr>
      </w:pPr>
      <w:r>
        <w:rPr>
          <w:sz w:val="28"/>
          <w:szCs w:val="28"/>
          <w:lang w:val="ru-RU"/>
        </w:rPr>
        <w:t xml:space="preserve">Глава сельского поселения </w:t>
      </w:r>
      <w:r>
        <w:rPr>
          <w:sz w:val="28"/>
          <w:szCs w:val="28"/>
          <w:lang w:val="ru-RU"/>
        </w:rPr>
        <w:tab/>
      </w:r>
      <w:r>
        <w:rPr>
          <w:sz w:val="28"/>
          <w:szCs w:val="28"/>
          <w:lang w:val="ru-RU"/>
        </w:rPr>
        <w:tab/>
      </w:r>
      <w:r>
        <w:rPr>
          <w:sz w:val="28"/>
          <w:szCs w:val="28"/>
          <w:lang w:val="ru-RU"/>
        </w:rPr>
        <w:tab/>
      </w:r>
      <w:r>
        <w:rPr>
          <w:sz w:val="28"/>
          <w:szCs w:val="28"/>
          <w:lang w:val="ru-RU"/>
        </w:rPr>
        <w:tab/>
      </w:r>
      <w:r w:rsidRPr="00255535">
        <w:rPr>
          <w:sz w:val="28"/>
          <w:szCs w:val="28"/>
          <w:lang w:val="ru-RU"/>
        </w:rPr>
        <w:tab/>
      </w:r>
      <w:r w:rsidRPr="00255535">
        <w:rPr>
          <w:sz w:val="28"/>
          <w:szCs w:val="28"/>
          <w:lang w:val="ru-RU"/>
        </w:rPr>
        <w:tab/>
      </w:r>
      <w:r>
        <w:rPr>
          <w:sz w:val="28"/>
          <w:szCs w:val="28"/>
          <w:lang w:val="ru-RU"/>
        </w:rPr>
        <w:t xml:space="preserve">    О.Г. Канакова</w:t>
      </w: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pPr>
    </w:p>
    <w:p w:rsidR="00A77FDF" w:rsidRDefault="00A77FDF" w:rsidP="00A77FDF">
      <w:pPr>
        <w:ind w:firstLine="900"/>
        <w:jc w:val="both"/>
        <w:rPr>
          <w:sz w:val="28"/>
          <w:szCs w:val="28"/>
          <w:lang w:val="ru-RU"/>
        </w:rPr>
        <w:sectPr w:rsidR="00A77FDF" w:rsidSect="005C312D">
          <w:pgSz w:w="11906" w:h="16838"/>
          <w:pgMar w:top="1077" w:right="748" w:bottom="720" w:left="1259" w:header="709" w:footer="709" w:gutter="0"/>
          <w:cols w:space="708"/>
          <w:titlePg/>
          <w:docGrid w:linePitch="360"/>
        </w:sectPr>
      </w:pPr>
    </w:p>
    <w:tbl>
      <w:tblPr>
        <w:tblW w:w="15370" w:type="dxa"/>
        <w:tblLayout w:type="fixed"/>
        <w:tblLook w:val="04A0"/>
      </w:tblPr>
      <w:tblGrid>
        <w:gridCol w:w="4644"/>
        <w:gridCol w:w="1134"/>
        <w:gridCol w:w="993"/>
        <w:gridCol w:w="992"/>
        <w:gridCol w:w="850"/>
        <w:gridCol w:w="851"/>
        <w:gridCol w:w="992"/>
        <w:gridCol w:w="992"/>
        <w:gridCol w:w="1276"/>
        <w:gridCol w:w="1370"/>
        <w:gridCol w:w="1276"/>
      </w:tblGrid>
      <w:tr w:rsidR="00A77FDF" w:rsidRPr="00D62470" w:rsidTr="007C3084">
        <w:trPr>
          <w:trHeight w:val="2835"/>
        </w:trPr>
        <w:tc>
          <w:tcPr>
            <w:tcW w:w="15370" w:type="dxa"/>
            <w:gridSpan w:val="11"/>
            <w:hideMark/>
          </w:tcPr>
          <w:p w:rsidR="00A77FDF" w:rsidRPr="00D62470" w:rsidRDefault="00A77FDF" w:rsidP="007C3084">
            <w:pPr>
              <w:spacing w:after="120"/>
              <w:jc w:val="right"/>
              <w:rPr>
                <w:sz w:val="20"/>
                <w:szCs w:val="20"/>
                <w:lang w:val="ru-RU" w:eastAsia="ru-RU"/>
              </w:rPr>
            </w:pPr>
            <w:bookmarkStart w:id="1" w:name="RANGE!A1:K50"/>
            <w:r w:rsidRPr="00D62470">
              <w:rPr>
                <w:sz w:val="20"/>
                <w:szCs w:val="20"/>
                <w:lang w:val="ru-RU" w:eastAsia="ru-RU"/>
              </w:rPr>
              <w:lastRenderedPageBreak/>
              <w:t>Приложение № 1</w:t>
            </w:r>
          </w:p>
          <w:bookmarkEnd w:id="1"/>
          <w:p w:rsidR="00A77FDF" w:rsidRPr="00D62470" w:rsidRDefault="00A77FDF" w:rsidP="007C3084">
            <w:pPr>
              <w:spacing w:after="120"/>
              <w:jc w:val="right"/>
              <w:rPr>
                <w:sz w:val="20"/>
                <w:szCs w:val="20"/>
                <w:lang w:val="ru-RU" w:eastAsia="ru-RU"/>
              </w:rPr>
            </w:pPr>
            <w:r w:rsidRPr="00D62470">
              <w:rPr>
                <w:sz w:val="20"/>
                <w:szCs w:val="20"/>
                <w:lang w:val="ru-RU" w:eastAsia="ru-RU"/>
              </w:rPr>
              <w:t xml:space="preserve"> к решению Совета Большаковского сельского поселения</w:t>
            </w:r>
          </w:p>
          <w:p w:rsidR="00A77FDF" w:rsidRPr="00D62470" w:rsidRDefault="00A77FDF" w:rsidP="007C3084">
            <w:pPr>
              <w:spacing w:after="120"/>
              <w:jc w:val="right"/>
              <w:rPr>
                <w:sz w:val="20"/>
                <w:szCs w:val="20"/>
                <w:lang w:val="ru-RU" w:eastAsia="ru-RU"/>
              </w:rPr>
            </w:pPr>
            <w:r w:rsidRPr="00D62470">
              <w:rPr>
                <w:sz w:val="20"/>
                <w:szCs w:val="20"/>
                <w:lang w:val="ru-RU" w:eastAsia="ru-RU"/>
              </w:rPr>
              <w:t>Любинского муниципального района Омской области</w:t>
            </w:r>
          </w:p>
          <w:p w:rsidR="00A77FDF" w:rsidRPr="00D62470" w:rsidRDefault="00A77FDF" w:rsidP="007C3084">
            <w:pPr>
              <w:spacing w:after="120"/>
              <w:jc w:val="right"/>
              <w:rPr>
                <w:sz w:val="20"/>
                <w:szCs w:val="20"/>
                <w:lang w:val="ru-RU" w:eastAsia="ru-RU"/>
              </w:rPr>
            </w:pPr>
            <w:r w:rsidRPr="00D62470">
              <w:rPr>
                <w:sz w:val="20"/>
                <w:szCs w:val="20"/>
                <w:lang w:val="ru-RU" w:eastAsia="ru-RU"/>
              </w:rPr>
              <w:t>"О бюджете Большаковского сельского поселения</w:t>
            </w:r>
          </w:p>
          <w:p w:rsidR="00A77FDF" w:rsidRPr="00D62470" w:rsidRDefault="00A77FDF" w:rsidP="007C3084">
            <w:pPr>
              <w:spacing w:after="120"/>
              <w:jc w:val="right"/>
              <w:rPr>
                <w:sz w:val="20"/>
                <w:szCs w:val="20"/>
                <w:lang w:val="ru-RU" w:eastAsia="ru-RU"/>
              </w:rPr>
            </w:pPr>
            <w:r w:rsidRPr="00D62470">
              <w:rPr>
                <w:sz w:val="20"/>
                <w:szCs w:val="20"/>
                <w:lang w:val="ru-RU" w:eastAsia="ru-RU"/>
              </w:rPr>
              <w:t>Любинского муниципального района Омской области</w:t>
            </w:r>
          </w:p>
          <w:p w:rsidR="00A77FDF" w:rsidRPr="00D62470" w:rsidRDefault="00A77FDF" w:rsidP="007C3084">
            <w:pPr>
              <w:spacing w:after="120"/>
              <w:jc w:val="right"/>
              <w:rPr>
                <w:sz w:val="20"/>
                <w:szCs w:val="20"/>
                <w:lang w:val="ru-RU" w:eastAsia="ru-RU"/>
              </w:rPr>
            </w:pPr>
            <w:r w:rsidRPr="00D62470">
              <w:rPr>
                <w:sz w:val="20"/>
                <w:szCs w:val="20"/>
                <w:lang w:val="ru-RU" w:eastAsia="ru-RU"/>
              </w:rPr>
              <w:t>на 2024 год и на плановый период 2025 и 2026 годов"</w:t>
            </w:r>
          </w:p>
          <w:p w:rsidR="00A77FDF" w:rsidRPr="00D62470" w:rsidRDefault="00A77FDF" w:rsidP="007C3084">
            <w:pPr>
              <w:spacing w:after="120"/>
              <w:jc w:val="right"/>
              <w:rPr>
                <w:sz w:val="20"/>
                <w:szCs w:val="20"/>
                <w:lang w:val="ru-RU" w:eastAsia="ru-RU"/>
              </w:rPr>
            </w:pPr>
            <w:r w:rsidRPr="00D62470">
              <w:rPr>
                <w:sz w:val="20"/>
                <w:szCs w:val="20"/>
                <w:lang w:val="ru-RU" w:eastAsia="ru-RU"/>
              </w:rPr>
              <w:t>от ______________ г. № ___</w:t>
            </w:r>
          </w:p>
        </w:tc>
      </w:tr>
      <w:tr w:rsidR="00A77FDF" w:rsidRPr="00D62470" w:rsidTr="007C3084">
        <w:trPr>
          <w:trHeight w:val="685"/>
        </w:trPr>
        <w:tc>
          <w:tcPr>
            <w:tcW w:w="15370" w:type="dxa"/>
            <w:gridSpan w:val="11"/>
            <w:tcBorders>
              <w:bottom w:val="single" w:sz="4" w:space="0" w:color="auto"/>
            </w:tcBorders>
            <w:hideMark/>
          </w:tcPr>
          <w:p w:rsidR="00A77FDF" w:rsidRPr="00D62470" w:rsidRDefault="00A77FDF" w:rsidP="007C3084">
            <w:pPr>
              <w:spacing w:after="120"/>
              <w:jc w:val="center"/>
              <w:rPr>
                <w:sz w:val="20"/>
                <w:szCs w:val="20"/>
                <w:lang w:val="ru-RU" w:eastAsia="ru-RU"/>
              </w:rPr>
            </w:pPr>
            <w:r w:rsidRPr="00D62470">
              <w:rPr>
                <w:sz w:val="20"/>
                <w:szCs w:val="20"/>
                <w:lang w:val="ru-RU" w:eastAsia="ru-RU"/>
              </w:rPr>
              <w:t>ПРОГНОЗ</w:t>
            </w:r>
          </w:p>
          <w:p w:rsidR="00A77FDF" w:rsidRPr="00D62470" w:rsidRDefault="00A77FDF" w:rsidP="007C3084">
            <w:pPr>
              <w:spacing w:after="120"/>
              <w:jc w:val="center"/>
              <w:rPr>
                <w:sz w:val="20"/>
                <w:szCs w:val="20"/>
                <w:lang w:val="ru-RU" w:eastAsia="ru-RU"/>
              </w:rPr>
            </w:pPr>
            <w:r w:rsidRPr="00D62470">
              <w:rPr>
                <w:sz w:val="20"/>
                <w:szCs w:val="20"/>
                <w:lang w:val="ru-RU" w:eastAsia="ru-RU"/>
              </w:rPr>
              <w:t>поступлений налоговых и неналоговых доходов в бюджет поселения</w:t>
            </w:r>
            <w:r w:rsidRPr="00D62470">
              <w:rPr>
                <w:sz w:val="20"/>
                <w:szCs w:val="20"/>
                <w:lang w:val="ru-RU" w:eastAsia="ru-RU"/>
              </w:rPr>
              <w:br/>
              <w:t xml:space="preserve">на 2024 год и на плановый период 2025 и 2026 годов </w:t>
            </w:r>
          </w:p>
        </w:tc>
      </w:tr>
      <w:tr w:rsidR="00A77FDF" w:rsidRPr="00D62470" w:rsidTr="007C3084">
        <w:trPr>
          <w:trHeight w:val="420"/>
        </w:trPr>
        <w:tc>
          <w:tcPr>
            <w:tcW w:w="4644" w:type="dxa"/>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Наименование кодов классификации доходов бюджета поселения</w:t>
            </w:r>
          </w:p>
        </w:tc>
        <w:tc>
          <w:tcPr>
            <w:tcW w:w="6804" w:type="dxa"/>
            <w:gridSpan w:val="7"/>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Коды классификации доходов бюджета поселения</w:t>
            </w:r>
          </w:p>
        </w:tc>
        <w:tc>
          <w:tcPr>
            <w:tcW w:w="3922"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Сумма, рублей</w:t>
            </w:r>
          </w:p>
        </w:tc>
      </w:tr>
      <w:tr w:rsidR="00A77FDF" w:rsidRPr="00D62470" w:rsidTr="007C3084">
        <w:trPr>
          <w:trHeight w:val="323"/>
        </w:trPr>
        <w:tc>
          <w:tcPr>
            <w:tcW w:w="4644" w:type="dxa"/>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4820" w:type="dxa"/>
            <w:gridSpan w:val="5"/>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Вид доходов бюджета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Подвид доходов бюджета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2024 год</w:t>
            </w:r>
          </w:p>
        </w:tc>
        <w:tc>
          <w:tcPr>
            <w:tcW w:w="1370" w:type="dxa"/>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2026 год</w:t>
            </w:r>
          </w:p>
        </w:tc>
      </w:tr>
      <w:tr w:rsidR="00A77FDF" w:rsidRPr="00D62470" w:rsidTr="007C3084">
        <w:trPr>
          <w:trHeight w:val="1485"/>
        </w:trPr>
        <w:tc>
          <w:tcPr>
            <w:tcW w:w="4644" w:type="dxa"/>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Группа доходов</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Подгруппа доходов</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Статья доходов</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Подстатья доходов</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Элемент доходов</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Группа подвида доходов бюджета</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Аналитическая группа подвида доходов бюджета</w:t>
            </w:r>
          </w:p>
        </w:tc>
        <w:tc>
          <w:tcPr>
            <w:tcW w:w="1276" w:type="dxa"/>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1370" w:type="dxa"/>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r>
      <w:tr w:rsidR="00A77FDF" w:rsidRPr="00D62470" w:rsidTr="007C3084">
        <w:trPr>
          <w:trHeight w:val="37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9</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r>
      <w:tr w:rsidR="00A77FDF" w:rsidRPr="00D62470" w:rsidTr="007C3084">
        <w:trPr>
          <w:trHeight w:val="377"/>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2 729 441,24</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2 757 795,24</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3 078 732,24</w:t>
            </w:r>
          </w:p>
        </w:tc>
      </w:tr>
      <w:tr w:rsidR="00A77FDF" w:rsidRPr="00D62470" w:rsidTr="007C3084">
        <w:trPr>
          <w:trHeight w:val="268"/>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99 000,00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104 760,00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110 550,00</w:t>
            </w:r>
          </w:p>
        </w:tc>
      </w:tr>
      <w:tr w:rsidR="00A77FDF" w:rsidRPr="00D62470" w:rsidTr="007C3084">
        <w:trPr>
          <w:trHeight w:val="42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99 000,00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104 760,00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110 550,00</w:t>
            </w:r>
          </w:p>
        </w:tc>
      </w:tr>
      <w:tr w:rsidR="00A77FDF" w:rsidRPr="00D62470" w:rsidTr="007C3084">
        <w:trPr>
          <w:trHeight w:val="1832"/>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97 800,00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103 560,00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109 350,00</w:t>
            </w:r>
          </w:p>
        </w:tc>
      </w:tr>
      <w:tr w:rsidR="00A77FDF" w:rsidRPr="00D62470" w:rsidTr="007C3084">
        <w:trPr>
          <w:trHeight w:val="982"/>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1 200,00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1 200,00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1 200,00</w:t>
            </w:r>
          </w:p>
        </w:tc>
      </w:tr>
      <w:tr w:rsidR="00A77FDF" w:rsidRPr="00D62470" w:rsidTr="007C3084">
        <w:trPr>
          <w:trHeight w:val="698"/>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849 974,00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869 568,00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1 172 715,00</w:t>
            </w:r>
          </w:p>
        </w:tc>
      </w:tr>
      <w:tr w:rsidR="00A77FDF" w:rsidRPr="00D62470" w:rsidTr="007C3084">
        <w:trPr>
          <w:trHeight w:val="709"/>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849 974,00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869 568,00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1 172 715,00</w:t>
            </w:r>
          </w:p>
        </w:tc>
      </w:tr>
      <w:tr w:rsidR="00A77FDF" w:rsidRPr="00D62470" w:rsidTr="007C3084">
        <w:trPr>
          <w:trHeight w:val="1399"/>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230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392 455,00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404 053,00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536 195,00</w:t>
            </w:r>
          </w:p>
        </w:tc>
      </w:tr>
      <w:tr w:rsidR="00A77FDF" w:rsidRPr="00D62470" w:rsidTr="007C3084">
        <w:trPr>
          <w:trHeight w:val="2113"/>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231</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392 455,00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404 053,00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536 195,00</w:t>
            </w:r>
          </w:p>
        </w:tc>
      </w:tr>
      <w:tr w:rsidR="00A77FDF" w:rsidRPr="00D62470" w:rsidTr="007C3084">
        <w:trPr>
          <w:trHeight w:val="1548"/>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моторные масла для дизельных и (или) карбюраторных (</w:t>
            </w:r>
            <w:proofErr w:type="spellStart"/>
            <w:r w:rsidRPr="00D62470">
              <w:rPr>
                <w:color w:val="000000"/>
                <w:sz w:val="20"/>
                <w:szCs w:val="20"/>
                <w:lang w:val="ru-RU" w:eastAsia="ru-RU"/>
              </w:rPr>
              <w:t>инжекторных</w:t>
            </w:r>
            <w:proofErr w:type="spellEnd"/>
            <w:r w:rsidRPr="00D62470">
              <w:rPr>
                <w:color w:val="000000"/>
                <w:sz w:val="20"/>
                <w:szCs w:val="20"/>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240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2 845,00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2 909,00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4 040,00</w:t>
            </w:r>
          </w:p>
        </w:tc>
      </w:tr>
      <w:tr w:rsidR="00A77FDF" w:rsidRPr="00D62470" w:rsidTr="007C3084">
        <w:trPr>
          <w:trHeight w:val="2257"/>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lastRenderedPageBreak/>
              <w:t>Доходы от уплаты акцизов на моторные масла для дизельных и (или) карбюраторных (</w:t>
            </w:r>
            <w:proofErr w:type="spellStart"/>
            <w:r w:rsidRPr="00D62470">
              <w:rPr>
                <w:color w:val="000000"/>
                <w:sz w:val="20"/>
                <w:szCs w:val="20"/>
                <w:lang w:val="ru-RU" w:eastAsia="ru-RU"/>
              </w:rPr>
              <w:t>инжекторных</w:t>
            </w:r>
            <w:proofErr w:type="spellEnd"/>
            <w:r w:rsidRPr="00D62470">
              <w:rPr>
                <w:color w:val="000000"/>
                <w:sz w:val="20"/>
                <w:szCs w:val="20"/>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241</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2 845,00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2 909,00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4 040,00</w:t>
            </w:r>
          </w:p>
        </w:tc>
      </w:tr>
      <w:tr w:rsidR="00A77FDF" w:rsidRPr="00D62470" w:rsidTr="007C3084">
        <w:trPr>
          <w:trHeight w:val="126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250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516 934,00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523 900,00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724 285,00</w:t>
            </w:r>
          </w:p>
        </w:tc>
      </w:tr>
      <w:tr w:rsidR="00A77FDF" w:rsidRPr="00D62470" w:rsidTr="007C3084">
        <w:trPr>
          <w:trHeight w:val="213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251</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516 934,00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523 900,00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724 285,00</w:t>
            </w:r>
          </w:p>
        </w:tc>
      </w:tr>
      <w:tr w:rsidR="00A77FDF" w:rsidRPr="00D62470" w:rsidTr="007C3084">
        <w:trPr>
          <w:trHeight w:val="1273"/>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260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-62 260,00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-61 294,00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-91 805,00</w:t>
            </w:r>
          </w:p>
        </w:tc>
      </w:tr>
      <w:tr w:rsidR="00A77FDF" w:rsidRPr="00D62470" w:rsidTr="007C3084">
        <w:trPr>
          <w:trHeight w:val="201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261</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-62 260,00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-61 294,00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-91 805,00</w:t>
            </w:r>
          </w:p>
        </w:tc>
      </w:tr>
      <w:tr w:rsidR="00A77FDF" w:rsidRPr="00D62470" w:rsidTr="007C3084">
        <w:trPr>
          <w:trHeight w:val="217"/>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lastRenderedPageBreak/>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388 000,00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397 000,00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409 000,00</w:t>
            </w:r>
          </w:p>
        </w:tc>
      </w:tr>
      <w:tr w:rsidR="00A77FDF" w:rsidRPr="00D62470" w:rsidTr="007C3084">
        <w:trPr>
          <w:trHeight w:val="364"/>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388 000,00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397 000,00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409 000,00</w:t>
            </w:r>
          </w:p>
        </w:tc>
      </w:tr>
      <w:tr w:rsidR="00A77FDF" w:rsidRPr="00D62470" w:rsidTr="007C3084">
        <w:trPr>
          <w:trHeight w:val="310"/>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388 000,00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397 000,00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409 000,00</w:t>
            </w:r>
          </w:p>
        </w:tc>
      </w:tr>
      <w:tr w:rsidR="00A77FDF" w:rsidRPr="00D62470" w:rsidTr="007C3084">
        <w:trPr>
          <w:trHeight w:val="37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842 000,00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842 000,00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842 000,00</w:t>
            </w:r>
          </w:p>
        </w:tc>
      </w:tr>
      <w:tr w:rsidR="00A77FDF" w:rsidRPr="00D62470" w:rsidTr="007C3084">
        <w:trPr>
          <w:trHeight w:val="499"/>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r>
      <w:tr w:rsidR="00A77FDF" w:rsidRPr="00D62470" w:rsidTr="007C3084">
        <w:trPr>
          <w:trHeight w:val="982"/>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38 000,00</w:t>
            </w:r>
          </w:p>
        </w:tc>
      </w:tr>
      <w:tr w:rsidR="00A77FDF" w:rsidRPr="00D62470" w:rsidTr="007C3084">
        <w:trPr>
          <w:trHeight w:val="37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804 000,00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804 000,00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804 000,00</w:t>
            </w:r>
          </w:p>
        </w:tc>
      </w:tr>
      <w:tr w:rsidR="00A77FDF" w:rsidRPr="00D62470" w:rsidTr="007C3084">
        <w:trPr>
          <w:trHeight w:val="37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r>
      <w:tr w:rsidR="00A77FDF" w:rsidRPr="00D62470" w:rsidTr="007C3084">
        <w:trPr>
          <w:trHeight w:val="637"/>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033</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90 000,00</w:t>
            </w:r>
          </w:p>
        </w:tc>
      </w:tr>
      <w:tr w:rsidR="00A77FDF" w:rsidRPr="00D62470" w:rsidTr="007C3084">
        <w:trPr>
          <w:trHeight w:val="408"/>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040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r>
      <w:tr w:rsidR="00A77FDF" w:rsidRPr="00D62470" w:rsidTr="007C3084">
        <w:trPr>
          <w:trHeight w:val="653"/>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06</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043</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714 000,00</w:t>
            </w:r>
          </w:p>
        </w:tc>
      </w:tr>
      <w:tr w:rsidR="00A77FDF" w:rsidRPr="00D62470" w:rsidTr="007C3084">
        <w:trPr>
          <w:trHeight w:val="225"/>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08</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r>
      <w:tr w:rsidR="00A77FDF" w:rsidRPr="00D62470" w:rsidTr="007C3084">
        <w:trPr>
          <w:trHeight w:val="979"/>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08</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04</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r>
      <w:tr w:rsidR="00A77FDF" w:rsidRPr="00D62470" w:rsidTr="007C3084">
        <w:trPr>
          <w:trHeight w:val="1404"/>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08</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04</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2 000,00</w:t>
            </w:r>
          </w:p>
        </w:tc>
      </w:tr>
      <w:tr w:rsidR="00A77FDF" w:rsidRPr="00D62470" w:rsidTr="007C3084">
        <w:trPr>
          <w:trHeight w:val="857"/>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548 467,24</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r>
      <w:tr w:rsidR="00A77FDF" w:rsidRPr="00D62470" w:rsidTr="007C3084">
        <w:trPr>
          <w:trHeight w:val="1549"/>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548 467,24</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r>
      <w:tr w:rsidR="00A77FDF" w:rsidRPr="00D62470" w:rsidTr="007C3084">
        <w:trPr>
          <w:trHeight w:val="1691"/>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r>
      <w:tr w:rsidR="00A77FDF" w:rsidRPr="00D62470" w:rsidTr="007C3084">
        <w:trPr>
          <w:trHeight w:val="1416"/>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025</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542 467,24</w:t>
            </w:r>
          </w:p>
        </w:tc>
      </w:tr>
      <w:tr w:rsidR="00A77FDF" w:rsidRPr="00D62470" w:rsidTr="007C3084">
        <w:trPr>
          <w:trHeight w:val="841"/>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070</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r>
      <w:tr w:rsidR="00A77FDF" w:rsidRPr="00D62470" w:rsidTr="007C3084">
        <w:trPr>
          <w:trHeight w:val="613"/>
        </w:trPr>
        <w:tc>
          <w:tcPr>
            <w:tcW w:w="464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Доходы от сдачи в аренду имущества, составляющего казну сельских поселений (за исключением земельных участков)</w:t>
            </w:r>
          </w:p>
        </w:tc>
        <w:tc>
          <w:tcPr>
            <w:tcW w:w="113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075</w:t>
            </w:r>
          </w:p>
        </w:tc>
        <w:tc>
          <w:tcPr>
            <w:tcW w:w="851"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99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6 000,00</w:t>
            </w:r>
          </w:p>
        </w:tc>
        <w:tc>
          <w:tcPr>
            <w:tcW w:w="1370"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c>
          <w:tcPr>
            <w:tcW w:w="1276"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r>
    </w:tbl>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tbl>
      <w:tblPr>
        <w:tblW w:w="15497" w:type="dxa"/>
        <w:tblLayout w:type="fixed"/>
        <w:tblLook w:val="04A0"/>
      </w:tblPr>
      <w:tblGrid>
        <w:gridCol w:w="3936"/>
        <w:gridCol w:w="850"/>
        <w:gridCol w:w="851"/>
        <w:gridCol w:w="283"/>
        <w:gridCol w:w="189"/>
        <w:gridCol w:w="1074"/>
        <w:gridCol w:w="155"/>
        <w:gridCol w:w="553"/>
        <w:gridCol w:w="567"/>
        <w:gridCol w:w="297"/>
        <w:gridCol w:w="123"/>
        <w:gridCol w:w="752"/>
        <w:gridCol w:w="684"/>
        <w:gridCol w:w="321"/>
        <w:gridCol w:w="1097"/>
        <w:gridCol w:w="837"/>
        <w:gridCol w:w="1006"/>
        <w:gridCol w:w="412"/>
        <w:gridCol w:w="1147"/>
        <w:gridCol w:w="363"/>
      </w:tblGrid>
      <w:tr w:rsidR="00A77FDF" w:rsidRPr="00D62470" w:rsidTr="007C3084">
        <w:trPr>
          <w:trHeight w:val="2941"/>
        </w:trPr>
        <w:tc>
          <w:tcPr>
            <w:tcW w:w="15497" w:type="dxa"/>
            <w:gridSpan w:val="20"/>
            <w:hideMark/>
          </w:tcPr>
          <w:p w:rsidR="00A77FDF" w:rsidRPr="00D62470" w:rsidRDefault="00A77FDF" w:rsidP="007C3084">
            <w:pPr>
              <w:spacing w:after="120"/>
              <w:jc w:val="right"/>
              <w:rPr>
                <w:sz w:val="20"/>
                <w:szCs w:val="20"/>
                <w:lang w:val="ru-RU" w:eastAsia="ru-RU"/>
              </w:rPr>
            </w:pPr>
            <w:bookmarkStart w:id="2" w:name="RANGE!A1:K23"/>
            <w:r w:rsidRPr="00D62470">
              <w:rPr>
                <w:sz w:val="20"/>
                <w:szCs w:val="20"/>
                <w:lang w:val="ru-RU" w:eastAsia="ru-RU"/>
              </w:rPr>
              <w:lastRenderedPageBreak/>
              <w:t>Приложение № 2</w:t>
            </w:r>
          </w:p>
          <w:bookmarkEnd w:id="2"/>
          <w:p w:rsidR="00A77FDF" w:rsidRPr="00D62470" w:rsidRDefault="00A77FDF" w:rsidP="007C3084">
            <w:pPr>
              <w:spacing w:after="120"/>
              <w:jc w:val="right"/>
              <w:rPr>
                <w:sz w:val="20"/>
                <w:szCs w:val="20"/>
                <w:lang w:val="ru-RU" w:eastAsia="ru-RU"/>
              </w:rPr>
            </w:pPr>
            <w:r w:rsidRPr="00D62470">
              <w:rPr>
                <w:sz w:val="20"/>
                <w:szCs w:val="20"/>
                <w:lang w:val="ru-RU" w:eastAsia="ru-RU"/>
              </w:rPr>
              <w:t xml:space="preserve"> к решению Совета Большаковского сельского поселения</w:t>
            </w:r>
          </w:p>
          <w:p w:rsidR="00A77FDF" w:rsidRPr="00D62470" w:rsidRDefault="00A77FDF" w:rsidP="007C3084">
            <w:pPr>
              <w:spacing w:after="120"/>
              <w:jc w:val="right"/>
              <w:rPr>
                <w:sz w:val="20"/>
                <w:szCs w:val="20"/>
                <w:lang w:val="ru-RU" w:eastAsia="ru-RU"/>
              </w:rPr>
            </w:pPr>
            <w:r w:rsidRPr="00D62470">
              <w:rPr>
                <w:sz w:val="20"/>
                <w:szCs w:val="20"/>
                <w:lang w:val="ru-RU" w:eastAsia="ru-RU"/>
              </w:rPr>
              <w:t xml:space="preserve">Любинского муниципального района Омской области  </w:t>
            </w:r>
          </w:p>
          <w:p w:rsidR="00A77FDF" w:rsidRPr="00D62470" w:rsidRDefault="00A77FDF" w:rsidP="007C3084">
            <w:pPr>
              <w:spacing w:after="120"/>
              <w:jc w:val="right"/>
              <w:rPr>
                <w:sz w:val="20"/>
                <w:szCs w:val="20"/>
                <w:lang w:val="ru-RU" w:eastAsia="ru-RU"/>
              </w:rPr>
            </w:pPr>
            <w:r w:rsidRPr="00D62470">
              <w:rPr>
                <w:sz w:val="20"/>
                <w:szCs w:val="20"/>
                <w:lang w:val="ru-RU" w:eastAsia="ru-RU"/>
              </w:rPr>
              <w:t>"О бюджете Большаковского сельского поселения</w:t>
            </w:r>
          </w:p>
          <w:p w:rsidR="00A77FDF" w:rsidRPr="00D62470" w:rsidRDefault="00A77FDF" w:rsidP="007C3084">
            <w:pPr>
              <w:spacing w:after="120"/>
              <w:jc w:val="right"/>
              <w:rPr>
                <w:sz w:val="20"/>
                <w:szCs w:val="20"/>
                <w:lang w:val="ru-RU" w:eastAsia="ru-RU"/>
              </w:rPr>
            </w:pPr>
            <w:r w:rsidRPr="00D62470">
              <w:rPr>
                <w:sz w:val="20"/>
                <w:szCs w:val="20"/>
                <w:lang w:val="ru-RU" w:eastAsia="ru-RU"/>
              </w:rPr>
              <w:t>Любинского муниципального района Омской области</w:t>
            </w:r>
          </w:p>
          <w:p w:rsidR="00A77FDF" w:rsidRPr="00D62470" w:rsidRDefault="00A77FDF" w:rsidP="007C3084">
            <w:pPr>
              <w:spacing w:after="120"/>
              <w:jc w:val="right"/>
              <w:rPr>
                <w:sz w:val="20"/>
                <w:szCs w:val="20"/>
                <w:lang w:val="ru-RU" w:eastAsia="ru-RU"/>
              </w:rPr>
            </w:pPr>
            <w:r w:rsidRPr="00D62470">
              <w:rPr>
                <w:sz w:val="20"/>
                <w:szCs w:val="20"/>
                <w:lang w:val="ru-RU" w:eastAsia="ru-RU"/>
              </w:rPr>
              <w:t>на 2024 год и на плановый период 2025 и 2026 годов"</w:t>
            </w:r>
          </w:p>
          <w:p w:rsidR="00A77FDF" w:rsidRPr="00D62470" w:rsidRDefault="00A77FDF" w:rsidP="007C3084">
            <w:pPr>
              <w:spacing w:after="120"/>
              <w:jc w:val="right"/>
              <w:rPr>
                <w:sz w:val="20"/>
                <w:szCs w:val="20"/>
                <w:lang w:val="ru-RU" w:eastAsia="ru-RU"/>
              </w:rPr>
            </w:pPr>
            <w:r w:rsidRPr="00D62470">
              <w:rPr>
                <w:sz w:val="20"/>
                <w:szCs w:val="20"/>
                <w:lang w:val="ru-RU" w:eastAsia="ru-RU"/>
              </w:rPr>
              <w:t>от ______________ г. № ___</w:t>
            </w:r>
          </w:p>
          <w:p w:rsidR="00A77FDF" w:rsidRPr="00D62470" w:rsidRDefault="00A77FDF" w:rsidP="007C3084">
            <w:pPr>
              <w:spacing w:after="120"/>
              <w:jc w:val="right"/>
              <w:rPr>
                <w:sz w:val="20"/>
                <w:szCs w:val="20"/>
                <w:lang w:val="ru-RU" w:eastAsia="ru-RU"/>
              </w:rPr>
            </w:pPr>
            <w:r w:rsidRPr="00D62470">
              <w:rPr>
                <w:color w:val="000000"/>
                <w:sz w:val="20"/>
                <w:szCs w:val="20"/>
                <w:lang w:val="ru-RU" w:eastAsia="ru-RU"/>
              </w:rPr>
              <w:t xml:space="preserve"> </w:t>
            </w:r>
          </w:p>
        </w:tc>
      </w:tr>
      <w:tr w:rsidR="00A77FDF" w:rsidRPr="00D62470" w:rsidTr="007C3084">
        <w:trPr>
          <w:trHeight w:val="554"/>
        </w:trPr>
        <w:tc>
          <w:tcPr>
            <w:tcW w:w="15497" w:type="dxa"/>
            <w:gridSpan w:val="20"/>
            <w:tcBorders>
              <w:bottom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БЕЗВОЗМЕЗДНЫЕ ПОСТУПЛЕНИЯ</w:t>
            </w:r>
            <w:r w:rsidRPr="00D62470">
              <w:rPr>
                <w:color w:val="000000"/>
                <w:sz w:val="20"/>
                <w:szCs w:val="20"/>
                <w:lang w:val="ru-RU" w:eastAsia="ru-RU"/>
              </w:rPr>
              <w:br/>
              <w:t>в бюджет поселения на 2024 год и на плановый период 2025 и 2026 годов</w:t>
            </w:r>
          </w:p>
        </w:tc>
      </w:tr>
      <w:tr w:rsidR="00A77FDF" w:rsidRPr="00D62470" w:rsidTr="007C3084">
        <w:trPr>
          <w:trHeight w:val="323"/>
        </w:trPr>
        <w:tc>
          <w:tcPr>
            <w:tcW w:w="5637" w:type="dxa"/>
            <w:gridSpan w:val="3"/>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Наименование кодов классификации доходов бюджета поселения</w:t>
            </w:r>
          </w:p>
        </w:tc>
        <w:tc>
          <w:tcPr>
            <w:tcW w:w="4998" w:type="dxa"/>
            <w:gridSpan w:val="11"/>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Коды классификации доходов бюджета поселения</w:t>
            </w:r>
          </w:p>
        </w:tc>
        <w:tc>
          <w:tcPr>
            <w:tcW w:w="4862" w:type="dxa"/>
            <w:gridSpan w:val="6"/>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Сумма, рублей</w:t>
            </w:r>
          </w:p>
        </w:tc>
      </w:tr>
      <w:tr w:rsidR="00A77FDF" w:rsidRPr="00D62470" w:rsidTr="007C3084">
        <w:trPr>
          <w:trHeight w:val="323"/>
        </w:trPr>
        <w:tc>
          <w:tcPr>
            <w:tcW w:w="5637" w:type="dxa"/>
            <w:gridSpan w:val="3"/>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3241" w:type="dxa"/>
            <w:gridSpan w:val="8"/>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Вид доходов бюджета</w:t>
            </w:r>
          </w:p>
        </w:tc>
        <w:tc>
          <w:tcPr>
            <w:tcW w:w="175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Подвид доходов бюджета</w:t>
            </w:r>
          </w:p>
        </w:tc>
        <w:tc>
          <w:tcPr>
            <w:tcW w:w="1934" w:type="dxa"/>
            <w:gridSpan w:val="2"/>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2024 год</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2025 год</w:t>
            </w:r>
          </w:p>
        </w:tc>
        <w:tc>
          <w:tcPr>
            <w:tcW w:w="1510" w:type="dxa"/>
            <w:gridSpan w:val="2"/>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2026 год</w:t>
            </w:r>
          </w:p>
        </w:tc>
      </w:tr>
      <w:tr w:rsidR="00A77FDF" w:rsidRPr="00D62470" w:rsidTr="007C3084">
        <w:trPr>
          <w:trHeight w:val="742"/>
        </w:trPr>
        <w:tc>
          <w:tcPr>
            <w:tcW w:w="5637" w:type="dxa"/>
            <w:gridSpan w:val="3"/>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Группа доходов</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Подгруппа доходов</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Статья доходов</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Подстатья доходов</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Элемент доходов</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Группа подвида доходов бюджета</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Аналитическая группа подвида доходов бюджета</w:t>
            </w:r>
          </w:p>
        </w:tc>
        <w:tc>
          <w:tcPr>
            <w:tcW w:w="1934" w:type="dxa"/>
            <w:gridSpan w:val="2"/>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1418" w:type="dxa"/>
            <w:gridSpan w:val="2"/>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c>
          <w:tcPr>
            <w:tcW w:w="1510" w:type="dxa"/>
            <w:gridSpan w:val="2"/>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p>
        </w:tc>
      </w:tr>
      <w:tr w:rsidR="00A77FDF" w:rsidRPr="00D62470" w:rsidTr="007C3084">
        <w:trPr>
          <w:trHeight w:val="375"/>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5</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6</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7</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8</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9</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11</w:t>
            </w:r>
          </w:p>
        </w:tc>
      </w:tr>
      <w:tr w:rsidR="00A77FDF" w:rsidRPr="00D62470" w:rsidTr="007C3084">
        <w:trPr>
          <w:trHeight w:val="312"/>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БЕЗВОЗМЕЗДНЫЕ ПОСТУПЛЕНИЯ</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4 380 174,60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3 531 638,44</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3 537 698,79</w:t>
            </w:r>
          </w:p>
        </w:tc>
      </w:tr>
      <w:tr w:rsidR="00A77FDF" w:rsidRPr="00D62470" w:rsidTr="007C3084">
        <w:trPr>
          <w:trHeight w:val="686"/>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БЕЗВОЗМЕЗДНЫЕ ПОСТУПЛЕНИЯ ОТ ДРУГИХ БЮДЖЕТОВ БЮДЖЕТНОЙ СИСТЕМЫ РОССИЙСКОЙ ФЕДЕРАЦИИ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4 380 174,60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3 531 638,44</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3 537 698,79</w:t>
            </w:r>
          </w:p>
        </w:tc>
      </w:tr>
      <w:tr w:rsidR="00A77FDF" w:rsidRPr="00D62470" w:rsidTr="007C3084">
        <w:trPr>
          <w:trHeight w:val="416"/>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Дотации бюджетам бюджетной системы Российской Федерации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4 089 291,60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3 531 638,44</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3 537 698,79</w:t>
            </w:r>
          </w:p>
        </w:tc>
      </w:tr>
      <w:tr w:rsidR="00A77FDF" w:rsidRPr="00D62470" w:rsidTr="007C3084">
        <w:trPr>
          <w:trHeight w:val="362"/>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Дотации на выравнивание бюджетной обеспеченности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001</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4 089 291,60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3 531 638,44</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3 537 698,79</w:t>
            </w:r>
          </w:p>
        </w:tc>
      </w:tr>
      <w:tr w:rsidR="00A77FDF" w:rsidRPr="00D62470" w:rsidTr="007C3084">
        <w:trPr>
          <w:trHeight w:val="415"/>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 xml:space="preserve">Дотации бюджетам сельских поселений на выравнивание бюджетной обеспеченности из бюджета субъекта Российской </w:t>
            </w:r>
            <w:r w:rsidRPr="00D62470">
              <w:rPr>
                <w:color w:val="000000"/>
                <w:sz w:val="20"/>
                <w:szCs w:val="20"/>
                <w:lang w:val="ru-RU" w:eastAsia="ru-RU"/>
              </w:rPr>
              <w:lastRenderedPageBreak/>
              <w:t>Федерации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lastRenderedPageBreak/>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001</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4 089 291,60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3 531 638,44</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3 537 698,79</w:t>
            </w:r>
          </w:p>
        </w:tc>
      </w:tr>
      <w:tr w:rsidR="00A77FDF" w:rsidRPr="00D62470" w:rsidTr="007C3084">
        <w:trPr>
          <w:trHeight w:val="292"/>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lastRenderedPageBreak/>
              <w:t>Иные межбюджетные трансферты</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40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290 883,00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r>
      <w:tr w:rsidR="00A77FDF" w:rsidRPr="00D62470" w:rsidTr="007C3084">
        <w:trPr>
          <w:trHeight w:val="557"/>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40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014</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290 883,00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r>
      <w:tr w:rsidR="00A77FDF" w:rsidRPr="00D62470" w:rsidTr="007C3084">
        <w:trPr>
          <w:trHeight w:val="273"/>
        </w:trPr>
        <w:tc>
          <w:tcPr>
            <w:tcW w:w="5637" w:type="dxa"/>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rPr>
                <w:color w:val="000000"/>
                <w:sz w:val="20"/>
                <w:szCs w:val="20"/>
                <w:lang w:val="ru-RU" w:eastAsia="ru-RU"/>
              </w:rPr>
            </w:pPr>
            <w:r w:rsidRPr="00D62470">
              <w:rPr>
                <w:color w:val="000000"/>
                <w:sz w:val="20"/>
                <w:szCs w:val="20"/>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2</w:t>
            </w:r>
          </w:p>
        </w:tc>
        <w:tc>
          <w:tcPr>
            <w:tcW w:w="1074"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02</w:t>
            </w:r>
          </w:p>
        </w:tc>
        <w:tc>
          <w:tcPr>
            <w:tcW w:w="70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40</w:t>
            </w:r>
          </w:p>
        </w:tc>
        <w:tc>
          <w:tcPr>
            <w:tcW w:w="567"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014</w:t>
            </w:r>
          </w:p>
        </w:tc>
        <w:tc>
          <w:tcPr>
            <w:tcW w:w="42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10</w:t>
            </w:r>
          </w:p>
        </w:tc>
        <w:tc>
          <w:tcPr>
            <w:tcW w:w="752" w:type="dxa"/>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0000</w:t>
            </w:r>
          </w:p>
        </w:tc>
        <w:tc>
          <w:tcPr>
            <w:tcW w:w="1005"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center"/>
              <w:rPr>
                <w:color w:val="000000"/>
                <w:sz w:val="20"/>
                <w:szCs w:val="20"/>
                <w:lang w:val="ru-RU" w:eastAsia="ru-RU"/>
              </w:rPr>
            </w:pPr>
            <w:r w:rsidRPr="00D62470">
              <w:rPr>
                <w:color w:val="000000"/>
                <w:sz w:val="20"/>
                <w:szCs w:val="20"/>
                <w:lang w:val="ru-RU" w:eastAsia="ru-RU"/>
              </w:rPr>
              <w:t>150</w:t>
            </w:r>
          </w:p>
        </w:tc>
        <w:tc>
          <w:tcPr>
            <w:tcW w:w="1934"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290 883,00</w:t>
            </w:r>
          </w:p>
        </w:tc>
        <w:tc>
          <w:tcPr>
            <w:tcW w:w="1418"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c>
          <w:tcPr>
            <w:tcW w:w="1510" w:type="dxa"/>
            <w:gridSpan w:val="2"/>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spacing w:after="120"/>
              <w:jc w:val="right"/>
              <w:rPr>
                <w:color w:val="000000"/>
                <w:sz w:val="20"/>
                <w:szCs w:val="20"/>
                <w:lang w:val="ru-RU" w:eastAsia="ru-RU"/>
              </w:rPr>
            </w:pPr>
            <w:r w:rsidRPr="00D62470">
              <w:rPr>
                <w:color w:val="000000"/>
                <w:sz w:val="20"/>
                <w:szCs w:val="20"/>
                <w:lang w:val="ru-RU" w:eastAsia="ru-RU"/>
              </w:rPr>
              <w:t>0,00</w:t>
            </w:r>
          </w:p>
        </w:tc>
      </w:tr>
      <w:tr w:rsidR="00A77FDF" w:rsidRPr="00CF2440" w:rsidTr="007C3084">
        <w:trPr>
          <w:gridAfter w:val="1"/>
          <w:wAfter w:w="363" w:type="dxa"/>
          <w:trHeight w:val="992"/>
        </w:trPr>
        <w:tc>
          <w:tcPr>
            <w:tcW w:w="15134" w:type="dxa"/>
            <w:gridSpan w:val="19"/>
            <w:tcBorders>
              <w:top w:val="nil"/>
              <w:left w:val="nil"/>
              <w:right w:val="nil"/>
            </w:tcBorders>
            <w:shd w:val="clear" w:color="auto" w:fill="auto"/>
            <w:vAlign w:val="bottom"/>
            <w:hideMark/>
          </w:tcPr>
          <w:p w:rsidR="00A77FDF" w:rsidRDefault="00A77FDF" w:rsidP="007C3084">
            <w:pPr>
              <w:jc w:val="right"/>
              <w:rPr>
                <w:sz w:val="20"/>
                <w:szCs w:val="20"/>
                <w:lang w:val="ru-RU"/>
              </w:rPr>
            </w:pPr>
            <w:bookmarkStart w:id="3" w:name="RANGE!A1:I38"/>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Default="00A77FDF" w:rsidP="007C3084">
            <w:pPr>
              <w:jc w:val="right"/>
              <w:rPr>
                <w:sz w:val="20"/>
                <w:szCs w:val="20"/>
                <w:lang w:val="ru-RU"/>
              </w:rPr>
            </w:pPr>
          </w:p>
          <w:p w:rsidR="00A77FDF" w:rsidRPr="00CF2440" w:rsidRDefault="00A77FDF" w:rsidP="007C3084">
            <w:pPr>
              <w:jc w:val="right"/>
              <w:rPr>
                <w:sz w:val="20"/>
                <w:szCs w:val="20"/>
                <w:lang w:val="ru-RU"/>
              </w:rPr>
            </w:pPr>
            <w:r w:rsidRPr="00CF2440">
              <w:rPr>
                <w:sz w:val="20"/>
                <w:szCs w:val="20"/>
                <w:lang w:val="ru-RU"/>
              </w:rPr>
              <w:lastRenderedPageBreak/>
              <w:t>Приложение № 3</w:t>
            </w:r>
          </w:p>
          <w:bookmarkEnd w:id="3"/>
          <w:p w:rsidR="00A77FDF" w:rsidRPr="00CF2440" w:rsidRDefault="00A77FDF" w:rsidP="007C3084">
            <w:pPr>
              <w:jc w:val="right"/>
              <w:rPr>
                <w:sz w:val="20"/>
                <w:szCs w:val="20"/>
                <w:lang w:val="ru-RU"/>
              </w:rPr>
            </w:pPr>
            <w:r w:rsidRPr="00CF2440">
              <w:rPr>
                <w:sz w:val="20"/>
                <w:szCs w:val="20"/>
                <w:lang w:val="ru-RU"/>
              </w:rPr>
              <w:t xml:space="preserve"> к решению Совета Большаковского сельского поселения</w:t>
            </w:r>
          </w:p>
          <w:p w:rsidR="00A77FDF" w:rsidRPr="00CF2440" w:rsidRDefault="00A77FDF" w:rsidP="007C3084">
            <w:pPr>
              <w:jc w:val="right"/>
              <w:rPr>
                <w:sz w:val="20"/>
                <w:szCs w:val="20"/>
                <w:lang w:val="ru-RU"/>
              </w:rPr>
            </w:pPr>
            <w:r w:rsidRPr="00CF2440">
              <w:rPr>
                <w:sz w:val="20"/>
                <w:szCs w:val="20"/>
                <w:lang w:val="ru-RU"/>
              </w:rPr>
              <w:t>Любинского муниципального района Омской области</w:t>
            </w:r>
          </w:p>
          <w:p w:rsidR="00A77FDF" w:rsidRPr="00CF2440" w:rsidRDefault="00A77FDF" w:rsidP="007C3084">
            <w:pPr>
              <w:jc w:val="right"/>
              <w:rPr>
                <w:sz w:val="20"/>
                <w:szCs w:val="20"/>
                <w:lang w:val="ru-RU"/>
              </w:rPr>
            </w:pPr>
            <w:r w:rsidRPr="00CF2440">
              <w:rPr>
                <w:sz w:val="20"/>
                <w:szCs w:val="20"/>
                <w:lang w:val="ru-RU"/>
              </w:rPr>
              <w:t>"О бюджете Большаковского сельского поселения</w:t>
            </w:r>
          </w:p>
          <w:p w:rsidR="00A77FDF" w:rsidRPr="00CF2440" w:rsidRDefault="00A77FDF" w:rsidP="007C3084">
            <w:pPr>
              <w:jc w:val="right"/>
              <w:rPr>
                <w:sz w:val="20"/>
                <w:szCs w:val="20"/>
                <w:lang w:val="ru-RU"/>
              </w:rPr>
            </w:pPr>
            <w:r w:rsidRPr="00CF2440">
              <w:rPr>
                <w:sz w:val="20"/>
                <w:szCs w:val="20"/>
                <w:lang w:val="ru-RU"/>
              </w:rPr>
              <w:t>Любинского муниципального района Омской области</w:t>
            </w:r>
          </w:p>
          <w:p w:rsidR="00A77FDF" w:rsidRPr="00CF2440" w:rsidRDefault="00A77FDF" w:rsidP="007C3084">
            <w:pPr>
              <w:jc w:val="right"/>
              <w:rPr>
                <w:sz w:val="20"/>
                <w:szCs w:val="20"/>
                <w:lang w:val="ru-RU"/>
              </w:rPr>
            </w:pPr>
            <w:r w:rsidRPr="00CF2440">
              <w:rPr>
                <w:sz w:val="20"/>
                <w:szCs w:val="20"/>
                <w:lang w:val="ru-RU"/>
              </w:rPr>
              <w:t>на 2024 год и на плановый период 2025 и 2026 годов"</w:t>
            </w:r>
          </w:p>
          <w:p w:rsidR="00A77FDF" w:rsidRPr="00CF2440" w:rsidRDefault="00A77FDF" w:rsidP="007C3084">
            <w:pPr>
              <w:jc w:val="right"/>
              <w:rPr>
                <w:sz w:val="20"/>
                <w:szCs w:val="20"/>
              </w:rPr>
            </w:pPr>
            <w:proofErr w:type="spellStart"/>
            <w:r w:rsidRPr="00CF2440">
              <w:rPr>
                <w:sz w:val="20"/>
                <w:szCs w:val="20"/>
              </w:rPr>
              <w:t>от</w:t>
            </w:r>
            <w:proofErr w:type="spellEnd"/>
            <w:r w:rsidRPr="00CF2440">
              <w:rPr>
                <w:sz w:val="20"/>
                <w:szCs w:val="20"/>
              </w:rPr>
              <w:t xml:space="preserve"> ______________ г. № ___</w:t>
            </w:r>
          </w:p>
        </w:tc>
      </w:tr>
      <w:tr w:rsidR="00A77FDF" w:rsidRPr="00CF2440" w:rsidTr="007C3084">
        <w:trPr>
          <w:gridAfter w:val="1"/>
          <w:wAfter w:w="363" w:type="dxa"/>
          <w:trHeight w:val="660"/>
        </w:trPr>
        <w:tc>
          <w:tcPr>
            <w:tcW w:w="15134" w:type="dxa"/>
            <w:gridSpan w:val="19"/>
            <w:tcBorders>
              <w:top w:val="nil"/>
              <w:left w:val="nil"/>
              <w:right w:val="nil"/>
            </w:tcBorders>
            <w:shd w:val="clear" w:color="auto" w:fill="auto"/>
            <w:hideMark/>
          </w:tcPr>
          <w:p w:rsidR="00A77FDF" w:rsidRPr="00CF2440" w:rsidRDefault="00A77FDF" w:rsidP="007C3084">
            <w:pPr>
              <w:jc w:val="center"/>
              <w:rPr>
                <w:color w:val="000000"/>
                <w:sz w:val="20"/>
                <w:szCs w:val="20"/>
                <w:lang w:val="ru-RU"/>
              </w:rPr>
            </w:pPr>
            <w:r w:rsidRPr="00CF2440">
              <w:rPr>
                <w:color w:val="000000"/>
                <w:sz w:val="20"/>
                <w:szCs w:val="20"/>
                <w:lang w:val="ru-RU"/>
              </w:rPr>
              <w:lastRenderedPageBreak/>
              <w:t>РАСПРЕДЕЛЕНИЕ</w:t>
            </w:r>
            <w:r w:rsidRPr="00CF2440">
              <w:rPr>
                <w:color w:val="000000"/>
                <w:sz w:val="20"/>
                <w:szCs w:val="20"/>
                <w:lang w:val="ru-RU"/>
              </w:rPr>
              <w:br/>
              <w:t>бюджетных ассигнований районного бюджета по разделам и подразделам классификации расходов бюджетов</w:t>
            </w:r>
            <w:r w:rsidRPr="00CF2440">
              <w:rPr>
                <w:color w:val="000000"/>
                <w:sz w:val="20"/>
                <w:szCs w:val="20"/>
                <w:lang w:val="ru-RU"/>
              </w:rPr>
              <w:br/>
              <w:t xml:space="preserve">на 2024 год и на плановый период 2025 и 2026 годов </w:t>
            </w:r>
          </w:p>
        </w:tc>
      </w:tr>
      <w:tr w:rsidR="00A77FDF" w:rsidRPr="00CF2440" w:rsidTr="007C3084">
        <w:trPr>
          <w:gridAfter w:val="1"/>
          <w:wAfter w:w="363" w:type="dxa"/>
          <w:trHeight w:val="390"/>
        </w:trPr>
        <w:tc>
          <w:tcPr>
            <w:tcW w:w="3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rPr>
            </w:pPr>
            <w:r w:rsidRPr="00CF2440">
              <w:rPr>
                <w:color w:val="000000"/>
                <w:sz w:val="20"/>
                <w:szCs w:val="20"/>
                <w:lang w:val="ru-RU"/>
              </w:rPr>
              <w:t>Наименование кодов классификации расходов бюджета поселения</w:t>
            </w:r>
          </w:p>
        </w:tc>
        <w:tc>
          <w:tcPr>
            <w:tcW w:w="1984" w:type="dxa"/>
            <w:gridSpan w:val="3"/>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rPr>
            </w:pPr>
            <w:r w:rsidRPr="00CF2440">
              <w:rPr>
                <w:color w:val="000000"/>
                <w:sz w:val="20"/>
                <w:szCs w:val="20"/>
                <w:lang w:val="ru-RU"/>
              </w:rPr>
              <w:t>Коды классификации расходов бюджета поселения</w:t>
            </w:r>
          </w:p>
        </w:tc>
        <w:tc>
          <w:tcPr>
            <w:tcW w:w="9214" w:type="dxa"/>
            <w:gridSpan w:val="15"/>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Сумма</w:t>
            </w:r>
            <w:proofErr w:type="spellEnd"/>
            <w:r w:rsidRPr="00CF2440">
              <w:rPr>
                <w:color w:val="000000"/>
                <w:sz w:val="20"/>
                <w:szCs w:val="20"/>
              </w:rPr>
              <w:t xml:space="preserve">, </w:t>
            </w:r>
            <w:proofErr w:type="spellStart"/>
            <w:r w:rsidRPr="00CF2440">
              <w:rPr>
                <w:color w:val="000000"/>
                <w:sz w:val="20"/>
                <w:szCs w:val="20"/>
              </w:rPr>
              <w:t>рублей</w:t>
            </w:r>
            <w:proofErr w:type="spellEnd"/>
          </w:p>
        </w:tc>
      </w:tr>
      <w:tr w:rsidR="00A77FDF" w:rsidRPr="00CF2440" w:rsidTr="007C3084">
        <w:trPr>
          <w:gridAfter w:val="1"/>
          <w:wAfter w:w="363" w:type="dxa"/>
          <w:trHeight w:val="405"/>
        </w:trPr>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Раздел</w:t>
            </w:r>
            <w:proofErr w:type="spellEnd"/>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Подраздел</w:t>
            </w:r>
            <w:proofErr w:type="spellEnd"/>
          </w:p>
        </w:tc>
        <w:tc>
          <w:tcPr>
            <w:tcW w:w="2835" w:type="dxa"/>
            <w:gridSpan w:val="6"/>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 xml:space="preserve">2024 </w:t>
            </w:r>
            <w:proofErr w:type="spellStart"/>
            <w:r w:rsidRPr="00CF2440">
              <w:rPr>
                <w:color w:val="000000"/>
                <w:sz w:val="20"/>
                <w:szCs w:val="20"/>
              </w:rPr>
              <w:t>год</w:t>
            </w:r>
            <w:proofErr w:type="spellEnd"/>
          </w:p>
        </w:tc>
        <w:tc>
          <w:tcPr>
            <w:tcW w:w="2977" w:type="dxa"/>
            <w:gridSpan w:val="5"/>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 xml:space="preserve">2025 </w:t>
            </w:r>
            <w:proofErr w:type="spellStart"/>
            <w:r w:rsidRPr="00CF2440">
              <w:rPr>
                <w:color w:val="000000"/>
                <w:sz w:val="20"/>
                <w:szCs w:val="20"/>
              </w:rPr>
              <w:t>год</w:t>
            </w:r>
            <w:proofErr w:type="spellEnd"/>
          </w:p>
        </w:tc>
        <w:tc>
          <w:tcPr>
            <w:tcW w:w="3402" w:type="dxa"/>
            <w:gridSpan w:val="4"/>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 xml:space="preserve">2026 </w:t>
            </w:r>
            <w:proofErr w:type="spellStart"/>
            <w:r w:rsidRPr="00CF2440">
              <w:rPr>
                <w:color w:val="000000"/>
                <w:sz w:val="20"/>
                <w:szCs w:val="20"/>
              </w:rPr>
              <w:t>год</w:t>
            </w:r>
            <w:proofErr w:type="spellEnd"/>
          </w:p>
        </w:tc>
      </w:tr>
      <w:tr w:rsidR="00A77FDF" w:rsidRPr="00CF2440" w:rsidTr="007C3084">
        <w:trPr>
          <w:gridAfter w:val="1"/>
          <w:wAfter w:w="363" w:type="dxa"/>
          <w:trHeight w:val="1055"/>
        </w:trPr>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rPr>
            </w:pP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Всего</w:t>
            </w:r>
            <w:proofErr w:type="spellEnd"/>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rPr>
            </w:pPr>
            <w:r w:rsidRPr="00CF2440">
              <w:rPr>
                <w:color w:val="000000"/>
                <w:sz w:val="20"/>
                <w:szCs w:val="20"/>
                <w:lang w:val="ru-RU"/>
              </w:rPr>
              <w:t>в том числе за счет поступлений целевого характера</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Всего</w:t>
            </w:r>
            <w:proofErr w:type="spellEnd"/>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rPr>
            </w:pPr>
            <w:r w:rsidRPr="00CF2440">
              <w:rPr>
                <w:color w:val="000000"/>
                <w:sz w:val="20"/>
                <w:szCs w:val="20"/>
                <w:lang w:val="ru-RU"/>
              </w:rPr>
              <w:t>в том числе за счет поступлений целевого характера</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proofErr w:type="spellStart"/>
            <w:r w:rsidRPr="00CF2440">
              <w:rPr>
                <w:color w:val="000000"/>
                <w:sz w:val="20"/>
                <w:szCs w:val="20"/>
              </w:rPr>
              <w:t>Всего</w:t>
            </w:r>
            <w:proofErr w:type="spellEnd"/>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rPr>
            </w:pPr>
            <w:r w:rsidRPr="00CF2440">
              <w:rPr>
                <w:color w:val="000000"/>
                <w:sz w:val="20"/>
                <w:szCs w:val="20"/>
                <w:lang w:val="ru-RU"/>
              </w:rPr>
              <w:t>в том числе за счет поступлений целевого характера</w:t>
            </w:r>
          </w:p>
        </w:tc>
      </w:tr>
      <w:tr w:rsidR="00A77FDF" w:rsidRPr="00CF2440" w:rsidTr="007C3084">
        <w:trPr>
          <w:gridAfter w:val="1"/>
          <w:wAfter w:w="363" w:type="dxa"/>
          <w:trHeight w:val="375"/>
        </w:trPr>
        <w:tc>
          <w:tcPr>
            <w:tcW w:w="3936" w:type="dxa"/>
            <w:tcBorders>
              <w:top w:val="nil"/>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w:t>
            </w:r>
          </w:p>
        </w:tc>
      </w:tr>
      <w:tr w:rsidR="00A77FDF" w:rsidRPr="00CF2440" w:rsidTr="007C3084">
        <w:trPr>
          <w:gridAfter w:val="1"/>
          <w:wAfter w:w="363" w:type="dxa"/>
          <w:trHeight w:val="310"/>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Общегосударственные</w:t>
            </w:r>
            <w:proofErr w:type="spellEnd"/>
            <w:r w:rsidRPr="00CF2440">
              <w:rPr>
                <w:color w:val="000000"/>
                <w:sz w:val="20"/>
                <w:szCs w:val="20"/>
              </w:rPr>
              <w:t xml:space="preserve"> </w:t>
            </w:r>
            <w:proofErr w:type="spellStart"/>
            <w:r w:rsidRPr="00CF2440">
              <w:rPr>
                <w:color w:val="000000"/>
                <w:sz w:val="20"/>
                <w:szCs w:val="20"/>
              </w:rPr>
              <w:t>вопросы</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3 479 439,67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3 504 447,15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3 317 082,13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712"/>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862 444,80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862 444,80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862 444,80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1335"/>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2 406 564,87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2 102 111,22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2 129 596,16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81"/>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Резервные</w:t>
            </w:r>
            <w:proofErr w:type="spellEnd"/>
            <w:r w:rsidRPr="00CF2440">
              <w:rPr>
                <w:color w:val="000000"/>
                <w:sz w:val="20"/>
                <w:szCs w:val="20"/>
              </w:rPr>
              <w:t xml:space="preserve"> </w:t>
            </w:r>
            <w:proofErr w:type="spellStart"/>
            <w:r w:rsidRPr="00CF2440">
              <w:rPr>
                <w:color w:val="000000"/>
                <w:sz w:val="20"/>
                <w:szCs w:val="20"/>
              </w:rPr>
              <w:t>фонды</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45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Другие</w:t>
            </w:r>
            <w:proofErr w:type="spellEnd"/>
            <w:r w:rsidRPr="00CF2440">
              <w:rPr>
                <w:color w:val="000000"/>
                <w:sz w:val="20"/>
                <w:szCs w:val="20"/>
              </w:rPr>
              <w:t xml:space="preserve"> </w:t>
            </w:r>
            <w:proofErr w:type="spellStart"/>
            <w:r w:rsidRPr="00CF2440">
              <w:rPr>
                <w:color w:val="000000"/>
                <w:sz w:val="20"/>
                <w:szCs w:val="20"/>
              </w:rPr>
              <w:t>общегосударственные</w:t>
            </w:r>
            <w:proofErr w:type="spellEnd"/>
            <w:r w:rsidRPr="00CF2440">
              <w:rPr>
                <w:color w:val="000000"/>
                <w:sz w:val="20"/>
                <w:szCs w:val="20"/>
              </w:rPr>
              <w:t xml:space="preserve"> </w:t>
            </w:r>
            <w:proofErr w:type="spellStart"/>
            <w:r w:rsidRPr="00CF2440">
              <w:rPr>
                <w:color w:val="000000"/>
                <w:sz w:val="20"/>
                <w:szCs w:val="20"/>
              </w:rPr>
              <w:t>вопросы</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205 430,00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534 891,13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320 041,17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37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75 888,00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77 388,00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78 888,00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415"/>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75 000,00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76 500,00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864"/>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lastRenderedPageBreak/>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888,00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888,00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10"/>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Национальная</w:t>
            </w:r>
            <w:proofErr w:type="spellEnd"/>
            <w:r w:rsidRPr="00CF2440">
              <w:rPr>
                <w:color w:val="000000"/>
                <w:sz w:val="20"/>
                <w:szCs w:val="20"/>
              </w:rPr>
              <w:t xml:space="preserve"> </w:t>
            </w:r>
            <w:proofErr w:type="spellStart"/>
            <w:r w:rsidRPr="00CF2440">
              <w:rPr>
                <w:color w:val="000000"/>
                <w:sz w:val="20"/>
                <w:szCs w:val="20"/>
              </w:rPr>
              <w:t>экономика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963 317,00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50 843,00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1 119 568,00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1 423 965,00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38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Сельское</w:t>
            </w:r>
            <w:proofErr w:type="spellEnd"/>
            <w:r w:rsidRPr="00CF2440">
              <w:rPr>
                <w:color w:val="000000"/>
                <w:sz w:val="20"/>
                <w:szCs w:val="20"/>
              </w:rPr>
              <w:t xml:space="preserve"> </w:t>
            </w:r>
            <w:proofErr w:type="spellStart"/>
            <w:r w:rsidRPr="00CF2440">
              <w:rPr>
                <w:color w:val="000000"/>
                <w:sz w:val="20"/>
                <w:szCs w:val="20"/>
              </w:rPr>
              <w:t>хозяйство</w:t>
            </w:r>
            <w:proofErr w:type="spellEnd"/>
            <w:r w:rsidRPr="00CF2440">
              <w:rPr>
                <w:color w:val="000000"/>
                <w:sz w:val="20"/>
                <w:szCs w:val="20"/>
              </w:rPr>
              <w:t xml:space="preserve"> и </w:t>
            </w:r>
            <w:proofErr w:type="spellStart"/>
            <w:r w:rsidRPr="00CF2440">
              <w:rPr>
                <w:color w:val="000000"/>
                <w:sz w:val="20"/>
                <w:szCs w:val="20"/>
              </w:rPr>
              <w:t>рыболовство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62 672,00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50 172,00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492"/>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Дорожное</w:t>
            </w:r>
            <w:proofErr w:type="spellEnd"/>
            <w:r w:rsidRPr="00CF2440">
              <w:rPr>
                <w:color w:val="000000"/>
                <w:sz w:val="20"/>
                <w:szCs w:val="20"/>
              </w:rPr>
              <w:t xml:space="preserve"> </w:t>
            </w:r>
            <w:proofErr w:type="spellStart"/>
            <w:r w:rsidRPr="00CF2440">
              <w:rPr>
                <w:color w:val="000000"/>
                <w:sz w:val="20"/>
                <w:szCs w:val="20"/>
              </w:rPr>
              <w:t>хозяйство</w:t>
            </w:r>
            <w:proofErr w:type="spellEnd"/>
            <w:r w:rsidRPr="00CF2440">
              <w:rPr>
                <w:color w:val="000000"/>
                <w:sz w:val="20"/>
                <w:szCs w:val="20"/>
              </w:rPr>
              <w:t xml:space="preserve"> (</w:t>
            </w:r>
            <w:proofErr w:type="spellStart"/>
            <w:r w:rsidRPr="00CF2440">
              <w:rPr>
                <w:color w:val="000000"/>
                <w:sz w:val="20"/>
                <w:szCs w:val="20"/>
              </w:rPr>
              <w:t>дорожные</w:t>
            </w:r>
            <w:proofErr w:type="spellEnd"/>
            <w:r w:rsidRPr="00CF2440">
              <w:rPr>
                <w:color w:val="000000"/>
                <w:sz w:val="20"/>
                <w:szCs w:val="20"/>
              </w:rPr>
              <w:t xml:space="preserve"> </w:t>
            </w:r>
            <w:proofErr w:type="spellStart"/>
            <w:r w:rsidRPr="00CF2440">
              <w:rPr>
                <w:color w:val="000000"/>
                <w:sz w:val="20"/>
                <w:szCs w:val="20"/>
              </w:rPr>
              <w:t>фонды</w:t>
            </w:r>
            <w:proofErr w:type="spellEnd"/>
            <w:r w:rsidRPr="00CF2440">
              <w:rPr>
                <w:color w:val="000000"/>
                <w:sz w:val="20"/>
                <w:szCs w:val="20"/>
              </w:rPr>
              <w:t>)</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09</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849 974,00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869 568,00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1 172 715,00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414"/>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50 671,00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671,00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250 000,00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251 250,00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364"/>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Жилищно-коммунальное</w:t>
            </w:r>
            <w:proofErr w:type="spellEnd"/>
            <w:r w:rsidRPr="00CF2440">
              <w:rPr>
                <w:color w:val="000000"/>
                <w:sz w:val="20"/>
                <w:szCs w:val="20"/>
              </w:rPr>
              <w:t xml:space="preserve"> </w:t>
            </w:r>
            <w:proofErr w:type="spellStart"/>
            <w:r w:rsidRPr="00CF2440">
              <w:rPr>
                <w:color w:val="000000"/>
                <w:sz w:val="20"/>
                <w:szCs w:val="20"/>
              </w:rPr>
              <w:t>хозяйство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598 343,61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240 040,00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1 180 345,60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1 210 872,80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18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Жилищное</w:t>
            </w:r>
            <w:proofErr w:type="spellEnd"/>
            <w:r w:rsidRPr="00CF2440">
              <w:rPr>
                <w:color w:val="000000"/>
                <w:sz w:val="20"/>
                <w:szCs w:val="20"/>
              </w:rPr>
              <w:t xml:space="preserve"> </w:t>
            </w:r>
            <w:proofErr w:type="spellStart"/>
            <w:r w:rsidRPr="00CF2440">
              <w:rPr>
                <w:color w:val="000000"/>
                <w:sz w:val="20"/>
                <w:szCs w:val="20"/>
              </w:rPr>
              <w:t>хозяйство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671,00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671,00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33"/>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Коммунальное</w:t>
            </w:r>
            <w:proofErr w:type="spellEnd"/>
            <w:r w:rsidRPr="00CF2440">
              <w:rPr>
                <w:color w:val="000000"/>
                <w:sz w:val="20"/>
                <w:szCs w:val="20"/>
              </w:rPr>
              <w:t xml:space="preserve"> </w:t>
            </w:r>
            <w:proofErr w:type="spellStart"/>
            <w:r w:rsidRPr="00CF2440">
              <w:rPr>
                <w:color w:val="000000"/>
                <w:sz w:val="20"/>
                <w:szCs w:val="20"/>
              </w:rPr>
              <w:t>хозяйство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82 013,00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82 013,00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121"/>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Благоустройство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515 659,61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157 356,00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1 180 345,60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1 210 872,80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16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Образование</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49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rPr>
            </w:pPr>
            <w:r w:rsidRPr="00CF2440">
              <w:rPr>
                <w:color w:val="000000"/>
                <w:sz w:val="20"/>
                <w:szCs w:val="20"/>
                <w:lang w:val="ru-RU"/>
              </w:rPr>
              <w:t>Профессиональная подготовка, переподготовка и повышение квалификации</w:t>
            </w:r>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22"/>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Культура</w:t>
            </w:r>
            <w:proofErr w:type="spellEnd"/>
            <w:r w:rsidRPr="00CF2440">
              <w:rPr>
                <w:color w:val="000000"/>
                <w:sz w:val="20"/>
                <w:szCs w:val="20"/>
              </w:rPr>
              <w:t xml:space="preserve">, </w:t>
            </w:r>
            <w:proofErr w:type="spellStart"/>
            <w:r w:rsidRPr="00CF2440">
              <w:rPr>
                <w:color w:val="000000"/>
                <w:sz w:val="20"/>
                <w:szCs w:val="20"/>
              </w:rPr>
              <w:t>кинематография</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1 718 006,76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21 003,25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21 076,50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68"/>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Культура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1 718 006,76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21 003,25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21 076,50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73"/>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Социальная</w:t>
            </w:r>
            <w:proofErr w:type="spellEnd"/>
            <w:r w:rsidRPr="00CF2440">
              <w:rPr>
                <w:color w:val="000000"/>
                <w:sz w:val="20"/>
                <w:szCs w:val="20"/>
              </w:rPr>
              <w:t xml:space="preserve"> </w:t>
            </w:r>
            <w:proofErr w:type="spellStart"/>
            <w:r w:rsidRPr="00CF2440">
              <w:rPr>
                <w:color w:val="000000"/>
                <w:sz w:val="20"/>
                <w:szCs w:val="20"/>
              </w:rPr>
              <w:t>политика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95 620,80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99 445,68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103 224,60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76"/>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Пенсионное</w:t>
            </w:r>
            <w:proofErr w:type="spellEnd"/>
            <w:r w:rsidRPr="00CF2440">
              <w:rPr>
                <w:color w:val="000000"/>
                <w:sz w:val="20"/>
                <w:szCs w:val="20"/>
              </w:rPr>
              <w:t xml:space="preserve"> </w:t>
            </w:r>
            <w:proofErr w:type="spellStart"/>
            <w:r w:rsidRPr="00CF2440">
              <w:rPr>
                <w:color w:val="000000"/>
                <w:sz w:val="20"/>
                <w:szCs w:val="20"/>
              </w:rPr>
              <w:t>обеспечение</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95 620,80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99 445,68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103 224,60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67"/>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Физическая</w:t>
            </w:r>
            <w:proofErr w:type="spellEnd"/>
            <w:r w:rsidRPr="00CF2440">
              <w:rPr>
                <w:color w:val="000000"/>
                <w:sz w:val="20"/>
                <w:szCs w:val="20"/>
              </w:rPr>
              <w:t xml:space="preserve"> </w:t>
            </w:r>
            <w:proofErr w:type="spellStart"/>
            <w:r w:rsidRPr="00CF2440">
              <w:rPr>
                <w:color w:val="000000"/>
                <w:sz w:val="20"/>
                <w:szCs w:val="20"/>
              </w:rPr>
              <w:t>культура</w:t>
            </w:r>
            <w:proofErr w:type="spellEnd"/>
            <w:r w:rsidRPr="00CF2440">
              <w:rPr>
                <w:color w:val="000000"/>
                <w:sz w:val="20"/>
                <w:szCs w:val="20"/>
              </w:rPr>
              <w:t xml:space="preserve"> и </w:t>
            </w:r>
            <w:proofErr w:type="spellStart"/>
            <w:r w:rsidRPr="00CF2440">
              <w:rPr>
                <w:color w:val="000000"/>
                <w:sz w:val="20"/>
                <w:szCs w:val="20"/>
              </w:rPr>
              <w:t>спорт</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174 000,00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125 000,00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125 500,00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284"/>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Массовый</w:t>
            </w:r>
            <w:proofErr w:type="spellEnd"/>
            <w:r w:rsidRPr="00CF2440">
              <w:rPr>
                <w:color w:val="000000"/>
                <w:sz w:val="20"/>
                <w:szCs w:val="20"/>
              </w:rPr>
              <w:t xml:space="preserve"> </w:t>
            </w:r>
            <w:proofErr w:type="spellStart"/>
            <w:r w:rsidRPr="00CF2440">
              <w:rPr>
                <w:color w:val="000000"/>
                <w:sz w:val="20"/>
                <w:szCs w:val="20"/>
              </w:rPr>
              <w:t>спорт</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174 000,00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125 000,00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125 500,00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r w:rsidR="00A77FDF" w:rsidRPr="00CF2440" w:rsidTr="007C3084">
        <w:trPr>
          <w:gridAfter w:val="1"/>
          <w:wAfter w:w="363" w:type="dxa"/>
          <w:trHeight w:val="119"/>
        </w:trPr>
        <w:tc>
          <w:tcPr>
            <w:tcW w:w="3936" w:type="dxa"/>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rPr>
            </w:pPr>
            <w:proofErr w:type="spellStart"/>
            <w:r w:rsidRPr="00CF2440">
              <w:rPr>
                <w:color w:val="000000"/>
                <w:sz w:val="20"/>
                <w:szCs w:val="20"/>
              </w:rPr>
              <w:t>Всего</w:t>
            </w:r>
            <w:proofErr w:type="spellEnd"/>
            <w:r w:rsidRPr="00CF2440">
              <w:rPr>
                <w:color w:val="000000"/>
                <w:sz w:val="20"/>
                <w:szCs w:val="20"/>
              </w:rPr>
              <w:t xml:space="preserve"> </w:t>
            </w:r>
            <w:proofErr w:type="spellStart"/>
            <w:r w:rsidRPr="00CF2440">
              <w:rPr>
                <w:color w:val="000000"/>
                <w:sz w:val="20"/>
                <w:szCs w:val="20"/>
              </w:rPr>
              <w:t>расходов</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7 109 615,84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290 883,00</w:t>
            </w:r>
          </w:p>
        </w:tc>
        <w:tc>
          <w:tcPr>
            <w:tcW w:w="1559" w:type="dxa"/>
            <w:gridSpan w:val="3"/>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6 132 197,68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6 285 609,03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rPr>
            </w:pPr>
            <w:r w:rsidRPr="00CF2440">
              <w:rPr>
                <w:color w:val="000000"/>
                <w:sz w:val="20"/>
                <w:szCs w:val="20"/>
              </w:rPr>
              <w:t>0,00</w:t>
            </w:r>
          </w:p>
        </w:tc>
      </w:tr>
    </w:tbl>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tbl>
      <w:tblPr>
        <w:tblW w:w="5000" w:type="pct"/>
        <w:tblLook w:val="04A0"/>
      </w:tblPr>
      <w:tblGrid>
        <w:gridCol w:w="515"/>
        <w:gridCol w:w="2804"/>
        <w:gridCol w:w="650"/>
        <w:gridCol w:w="610"/>
        <w:gridCol w:w="641"/>
        <w:gridCol w:w="729"/>
        <w:gridCol w:w="990"/>
        <w:gridCol w:w="1388"/>
        <w:gridCol w:w="1407"/>
        <w:gridCol w:w="1388"/>
        <w:gridCol w:w="1407"/>
        <w:gridCol w:w="1321"/>
        <w:gridCol w:w="1407"/>
      </w:tblGrid>
      <w:tr w:rsidR="00A77FDF" w:rsidRPr="00CF2440" w:rsidTr="007C3084">
        <w:trPr>
          <w:trHeight w:val="1417"/>
        </w:trPr>
        <w:tc>
          <w:tcPr>
            <w:tcW w:w="5000" w:type="pct"/>
            <w:gridSpan w:val="13"/>
            <w:tcBorders>
              <w:top w:val="nil"/>
              <w:left w:val="nil"/>
            </w:tcBorders>
            <w:shd w:val="clear" w:color="auto" w:fill="auto"/>
            <w:noWrap/>
            <w:vAlign w:val="bottom"/>
            <w:hideMark/>
          </w:tcPr>
          <w:p w:rsidR="00A77FDF" w:rsidRPr="00CF2440" w:rsidRDefault="00A77FDF" w:rsidP="007C3084">
            <w:pPr>
              <w:jc w:val="right"/>
              <w:rPr>
                <w:sz w:val="20"/>
                <w:szCs w:val="20"/>
                <w:lang w:val="ru-RU" w:eastAsia="ru-RU"/>
              </w:rPr>
            </w:pPr>
            <w:bookmarkStart w:id="4" w:name="RANGE!A1:M126"/>
            <w:r w:rsidRPr="00CF2440">
              <w:rPr>
                <w:sz w:val="20"/>
                <w:szCs w:val="20"/>
                <w:lang w:val="ru-RU" w:eastAsia="ru-RU"/>
              </w:rPr>
              <w:lastRenderedPageBreak/>
              <w:t>Приложение № 4</w:t>
            </w:r>
          </w:p>
          <w:bookmarkEnd w:id="4"/>
          <w:p w:rsidR="00A77FDF" w:rsidRPr="00CF2440" w:rsidRDefault="00A77FDF" w:rsidP="007C3084">
            <w:pPr>
              <w:jc w:val="right"/>
              <w:rPr>
                <w:sz w:val="20"/>
                <w:szCs w:val="20"/>
                <w:lang w:val="ru-RU" w:eastAsia="ru-RU"/>
              </w:rPr>
            </w:pPr>
            <w:r w:rsidRPr="00CF2440">
              <w:rPr>
                <w:sz w:val="20"/>
                <w:szCs w:val="20"/>
                <w:lang w:val="ru-RU" w:eastAsia="ru-RU"/>
              </w:rPr>
              <w:t xml:space="preserve"> к решению Совета Большаковского сельского поселения</w:t>
            </w:r>
          </w:p>
          <w:p w:rsidR="00A77FDF" w:rsidRPr="00CF2440" w:rsidRDefault="00A77FDF" w:rsidP="007C3084">
            <w:pPr>
              <w:jc w:val="right"/>
              <w:rPr>
                <w:sz w:val="20"/>
                <w:szCs w:val="20"/>
                <w:lang w:val="ru-RU" w:eastAsia="ru-RU"/>
              </w:rPr>
            </w:pPr>
            <w:r w:rsidRPr="00CF2440">
              <w:rPr>
                <w:sz w:val="20"/>
                <w:szCs w:val="20"/>
                <w:lang w:val="ru-RU" w:eastAsia="ru-RU"/>
              </w:rPr>
              <w:t>Любинского муниципального района Омской области</w:t>
            </w:r>
          </w:p>
          <w:p w:rsidR="00A77FDF" w:rsidRPr="00CF2440" w:rsidRDefault="00A77FDF" w:rsidP="007C3084">
            <w:pPr>
              <w:jc w:val="right"/>
              <w:rPr>
                <w:sz w:val="20"/>
                <w:szCs w:val="20"/>
                <w:lang w:val="ru-RU" w:eastAsia="ru-RU"/>
              </w:rPr>
            </w:pPr>
            <w:r w:rsidRPr="00CF2440">
              <w:rPr>
                <w:sz w:val="20"/>
                <w:szCs w:val="20"/>
                <w:lang w:val="ru-RU" w:eastAsia="ru-RU"/>
              </w:rPr>
              <w:t>"О бюджете Большаковского сельского поселения</w:t>
            </w:r>
          </w:p>
          <w:p w:rsidR="00A77FDF" w:rsidRPr="00CF2440" w:rsidRDefault="00A77FDF" w:rsidP="007C3084">
            <w:pPr>
              <w:jc w:val="right"/>
              <w:rPr>
                <w:sz w:val="20"/>
                <w:szCs w:val="20"/>
                <w:lang w:val="ru-RU" w:eastAsia="ru-RU"/>
              </w:rPr>
            </w:pPr>
            <w:r w:rsidRPr="00CF2440">
              <w:rPr>
                <w:sz w:val="20"/>
                <w:szCs w:val="20"/>
                <w:lang w:val="ru-RU" w:eastAsia="ru-RU"/>
              </w:rPr>
              <w:t>Любинского муниципального района Омской области</w:t>
            </w:r>
          </w:p>
          <w:p w:rsidR="00A77FDF" w:rsidRPr="00CF2440" w:rsidRDefault="00A77FDF" w:rsidP="007C3084">
            <w:pPr>
              <w:jc w:val="right"/>
              <w:rPr>
                <w:sz w:val="20"/>
                <w:szCs w:val="20"/>
                <w:lang w:val="ru-RU" w:eastAsia="ru-RU"/>
              </w:rPr>
            </w:pPr>
            <w:r w:rsidRPr="00CF2440">
              <w:rPr>
                <w:sz w:val="20"/>
                <w:szCs w:val="20"/>
                <w:lang w:val="ru-RU" w:eastAsia="ru-RU"/>
              </w:rPr>
              <w:t>на 2024 год и на плановый период 2025 и 2026 годов"</w:t>
            </w:r>
          </w:p>
          <w:p w:rsidR="00A77FDF" w:rsidRPr="00CF2440" w:rsidRDefault="00A77FDF" w:rsidP="007C3084">
            <w:pPr>
              <w:jc w:val="right"/>
              <w:rPr>
                <w:sz w:val="20"/>
                <w:szCs w:val="20"/>
                <w:lang w:val="ru-RU" w:eastAsia="ru-RU"/>
              </w:rPr>
            </w:pPr>
            <w:r w:rsidRPr="00CF2440">
              <w:rPr>
                <w:sz w:val="20"/>
                <w:szCs w:val="20"/>
                <w:lang w:val="ru-RU" w:eastAsia="ru-RU"/>
              </w:rPr>
              <w:t>от ______________ г. № ___</w:t>
            </w:r>
          </w:p>
        </w:tc>
      </w:tr>
      <w:tr w:rsidR="00A77FDF" w:rsidRPr="00CF2440" w:rsidTr="007C3084">
        <w:trPr>
          <w:trHeight w:val="660"/>
        </w:trPr>
        <w:tc>
          <w:tcPr>
            <w:tcW w:w="5000" w:type="pct"/>
            <w:gridSpan w:val="13"/>
            <w:tcBorders>
              <w:top w:val="nil"/>
              <w:left w:val="nil"/>
              <w:right w:val="nil"/>
            </w:tcBorders>
            <w:shd w:val="clear" w:color="auto" w:fill="auto"/>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РАСПРЕДЕЛЕНИЕ</w:t>
            </w:r>
            <w:r w:rsidRPr="00CF2440">
              <w:rPr>
                <w:color w:val="000000"/>
                <w:sz w:val="20"/>
                <w:szCs w:val="20"/>
                <w:lang w:val="ru-RU" w:eastAsia="ru-RU"/>
              </w:rPr>
              <w:br/>
              <w:t xml:space="preserve">бюджетных ассигнований бюджета поселения по целевым статьям (муниципальным программам и </w:t>
            </w:r>
            <w:proofErr w:type="spellStart"/>
            <w:r w:rsidRPr="00CF2440">
              <w:rPr>
                <w:color w:val="000000"/>
                <w:sz w:val="20"/>
                <w:szCs w:val="20"/>
                <w:lang w:val="ru-RU" w:eastAsia="ru-RU"/>
              </w:rPr>
              <w:t>непрограммным</w:t>
            </w:r>
            <w:proofErr w:type="spellEnd"/>
            <w:r w:rsidRPr="00CF2440">
              <w:rPr>
                <w:color w:val="000000"/>
                <w:sz w:val="20"/>
                <w:szCs w:val="20"/>
                <w:lang w:val="ru-RU" w:eastAsia="ru-RU"/>
              </w:rPr>
              <w:t xml:space="preserve"> направлениям деятельности), </w:t>
            </w:r>
            <w:r w:rsidRPr="00CF2440">
              <w:rPr>
                <w:color w:val="000000"/>
                <w:sz w:val="20"/>
                <w:szCs w:val="20"/>
                <w:lang w:val="ru-RU" w:eastAsia="ru-RU"/>
              </w:rPr>
              <w:br/>
              <w:t>группам и подгруппам видов расходов бюджетов</w:t>
            </w:r>
            <w:r>
              <w:rPr>
                <w:color w:val="000000"/>
                <w:sz w:val="20"/>
                <w:szCs w:val="20"/>
                <w:lang w:val="ru-RU" w:eastAsia="ru-RU"/>
              </w:rPr>
              <w:t xml:space="preserve"> </w:t>
            </w:r>
            <w:r w:rsidRPr="00CF2440">
              <w:rPr>
                <w:color w:val="000000"/>
                <w:sz w:val="20"/>
                <w:szCs w:val="20"/>
                <w:lang w:val="ru-RU" w:eastAsia="ru-RU"/>
              </w:rPr>
              <w:t>на 2024 год и на плановый период 2025 и 2026 годов</w:t>
            </w:r>
          </w:p>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xml:space="preserve"> </w:t>
            </w:r>
          </w:p>
        </w:tc>
      </w:tr>
      <w:tr w:rsidR="00A77FDF" w:rsidRPr="00CF2440" w:rsidTr="007C3084">
        <w:trPr>
          <w:trHeight w:val="578"/>
        </w:trPr>
        <w:tc>
          <w:tcPr>
            <w:tcW w:w="1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п/п</w:t>
            </w:r>
          </w:p>
        </w:tc>
        <w:tc>
          <w:tcPr>
            <w:tcW w:w="9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Наименование кодов классификации расходов бюджета поселения</w:t>
            </w:r>
          </w:p>
        </w:tc>
        <w:tc>
          <w:tcPr>
            <w:tcW w:w="1186" w:type="pct"/>
            <w:gridSpan w:val="5"/>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Коды классификации расходов бюджета поселения</w:t>
            </w:r>
          </w:p>
        </w:tc>
        <w:tc>
          <w:tcPr>
            <w:tcW w:w="2726" w:type="pct"/>
            <w:gridSpan w:val="6"/>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Сумма, рублей</w:t>
            </w:r>
          </w:p>
        </w:tc>
      </w:tr>
      <w:tr w:rsidR="00A77FDF" w:rsidRPr="00CF2440" w:rsidTr="007C3084">
        <w:trPr>
          <w:trHeight w:val="372"/>
        </w:trPr>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919" w:type="pct"/>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86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Целевая статья</w:t>
            </w:r>
          </w:p>
        </w:tc>
        <w:tc>
          <w:tcPr>
            <w:tcW w:w="32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Вид расходов</w:t>
            </w:r>
          </w:p>
        </w:tc>
        <w:tc>
          <w:tcPr>
            <w:tcW w:w="916"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2024 год</w:t>
            </w:r>
          </w:p>
        </w:tc>
        <w:tc>
          <w:tcPr>
            <w:tcW w:w="916"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2025 год</w:t>
            </w:r>
          </w:p>
        </w:tc>
        <w:tc>
          <w:tcPr>
            <w:tcW w:w="894"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2026 год</w:t>
            </w:r>
          </w:p>
        </w:tc>
      </w:tr>
      <w:tr w:rsidR="00A77FDF" w:rsidRPr="00CF2440" w:rsidTr="007C3084">
        <w:trPr>
          <w:trHeight w:val="1314"/>
        </w:trPr>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919" w:type="pct"/>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862" w:type="pct"/>
            <w:gridSpan w:val="4"/>
            <w:vMerge/>
            <w:tcBorders>
              <w:top w:val="single" w:sz="4" w:space="0" w:color="000000"/>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324" w:type="pct"/>
            <w:vMerge/>
            <w:tcBorders>
              <w:top w:val="nil"/>
              <w:left w:val="single" w:sz="4" w:space="0" w:color="000000"/>
              <w:bottom w:val="single" w:sz="4" w:space="0" w:color="000000"/>
              <w:right w:val="single" w:sz="4" w:space="0" w:color="000000"/>
            </w:tcBorders>
            <w:vAlign w:val="center"/>
            <w:hideMark/>
          </w:tcPr>
          <w:p w:rsidR="00A77FDF" w:rsidRPr="00CF2440" w:rsidRDefault="00A77FDF" w:rsidP="007C3084">
            <w:pPr>
              <w:rPr>
                <w:color w:val="000000"/>
                <w:sz w:val="20"/>
                <w:szCs w:val="20"/>
                <w:lang w:val="ru-RU" w:eastAsia="ru-RU"/>
              </w:rPr>
            </w:pP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Всего</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 том числе за счет поступлений целевого характера</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Всего</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 том числе за счет поступлений целевого характера</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Всего</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в том числе за счет поступлений целевого характера</w:t>
            </w:r>
          </w:p>
        </w:tc>
      </w:tr>
      <w:tr w:rsidR="00A77FDF" w:rsidRPr="00CF2440" w:rsidTr="007C3084">
        <w:trPr>
          <w:trHeight w:val="282"/>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91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862" w:type="pct"/>
            <w:gridSpan w:val="4"/>
            <w:tcBorders>
              <w:top w:val="single" w:sz="4" w:space="0" w:color="000000"/>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r>
      <w:tr w:rsidR="00A77FDF" w:rsidRPr="00CF2440" w:rsidTr="007C3084">
        <w:trPr>
          <w:trHeight w:val="111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Муниципальная программа "Развитие социально-культурной сферы Большаковского сельского поселения Любинского муниципального района Омской области"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1 987 627,56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245 448,93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249 801,10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2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"Развитие культуры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1 718 006,76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21 003,25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21 076,50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3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Поддержка и развитие самодеятельного народного творчества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1 715 076,76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6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Социальное обеспечение и иные выплаты населению</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Премии и гранты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350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69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1 697 076,76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5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Межбюджетные трансферты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1 697 076,76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0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межбюджетные трансферты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1 697 076,76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9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Сохранение и популяризация объектов культурного наследия (памятников истории и культуры)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3 003,25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3 076,50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8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3 003,25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3 076,50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7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3 003,25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3 076,50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2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3 003,25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3 076,50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5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"Развитие молодежной политики, физической культуры и спорта в Большаковском сельском поселении"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174 000,00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3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Развитие молодежной политики, физической культуры и массового спорта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174 000,00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9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174 000,00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125 500,00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5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156 000,00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107 000,00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107 500,00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8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156 000,00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107 000,00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107 500,00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1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Социальное обеспечение и иные выплаты населению</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Премии и гранты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350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3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"Социальное обеспечение населения в Большаковском сельском поселении"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95 620,80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99 445,68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103 224,60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2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Развитие социального обслуживания населения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95 620,80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99 445,68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103 224,60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Доплаты к пенсиям муниципальных служащих</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95 620,80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99 445,68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103 224,60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8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Социальное обеспечение и иные выплаты населению</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95 620,80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99 445,68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103 224,60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1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Публичные нормативные социальные выплаты гражданам</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09</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310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95 620,80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99 445,68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103 224,60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19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5 121 988,28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290 883,00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5 886 748,75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6 035 807,93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8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"Муниципальное управление и управление имуществом в Большаковском сельском поселении"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3 534 439,67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3 759 447,15</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3 573 332,13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5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Повышение эффективности деятельности Администрации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3 484 439,67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3 180 486,02</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3 208 470,96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9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Резервный фонд Администрации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9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Резервные средства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870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57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Руководство и управление в сфере установленных функций органов местного самоуправления Большаковского сельского поселения Любинского муниципального района Омской области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3 179 009,67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2 964 556,02</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2 992 040,96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43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2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Расходы на выплаты персоналу государственных (муниципальных) органов</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2 286 237,80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6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886 897,87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672 444,22</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699 929,16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0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886 897,87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672 444,22</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699 929,16</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3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2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Уплата налогов, сборов и иных платежей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19980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850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5 874,00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3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210 430,00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210 930,00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211 430,00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1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206 850,00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207 350,00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207 850,00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3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206 850,00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207 350,00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207 850,00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1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9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Уплата налогов, сборов и иных платежей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850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3 580,00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05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составление проекта бюджета поселения и исполнение бюджета поселения, составление отчета об исполнении бюджета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Межбюджетные трансферты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3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межбюджетные трансферты</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90020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7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Формирование и развитие собственности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578 961,13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364 861,17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5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578 961,13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364 861,17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4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578 961,13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364 861,17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1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xml:space="preserve">Иные закупки товаров, работ и услуг для обеспечения </w:t>
            </w:r>
            <w:r w:rsidRPr="00CF2440">
              <w:rPr>
                <w:color w:val="000000"/>
                <w:sz w:val="20"/>
                <w:szCs w:val="20"/>
                <w:lang w:val="ru-RU" w:eastAsia="ru-RU"/>
              </w:rPr>
              <w:lastRenderedPageBreak/>
              <w:t>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lastRenderedPageBreak/>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578 961,13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364 861,17</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20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"Обеспечение доступным и комфортным жильем и коммунальными услугами граждан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580 549,61</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240 711,00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1 161 880,60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1 192 407,80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0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Развитие жилищного строительства на территории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3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Осуществление деятельности в сфере жилищного хозяйства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2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5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80220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2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Комплексное развитие систем коммунальной инфраструктуры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82 013,00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82 013,00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8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Организация газоснабжения населения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80160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1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80160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3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80160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5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Организация теплоснабжения населения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1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2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80170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80 671,00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9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Организация водоснабжения населения и водоотведения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4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5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4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Благоустройство территории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497 194,61</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157 356,00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1 161 880,60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1 192 407,80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6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339 838,61</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1 161 880,60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1 192 407,80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8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339 838,61</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1 161 880,60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1 192 407,80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0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339 838,61</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1 161 880,60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1 192 407,80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9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9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3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60 385,00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03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0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9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96 971,00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19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Подготовка документов территориального планирования органов местного самоуправления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04</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4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Утверждение генеральных планов поселения, правил землепользования и застройки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04</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98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04</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4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04</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671,00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63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"Снижение рисков и смягчение последствий чрезвычайных ситуаций, участие в обеспечении общественного правопорядка и общественной безопасности Большаковского сельского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75 888,00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77 388,00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78 888,00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1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Пожарная безопасность и защита населения и территории Большаковского сельского поселения от чрезвычайных ситуаций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76 500,00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08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Предупреждение и ликвидация последствий чрезвычайных ситуаций и стихийных бедствий природного и техногенного характера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76 500,00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7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76 500,00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3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02</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75 000,00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76 500,00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78 000,00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2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Профилактика преступлений и правонарушений на территории поселения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9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84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9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03</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888,00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8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"Обеспечение безопасности дорожного движения в Большаковском сельском поселении"</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849 974,00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869 568,00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1 172 715,00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9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Совершенствование улично-дорожной сети и обеспечение круглогодичного, комфортного и безопасного движения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849 974,00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869 568,00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1 172 715,00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Реализация прочих мероприятий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849 974,00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869 568,00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1 172 715,00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90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849 974,00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869 568,00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1 172 715,00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53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закупки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4</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19990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849 974,00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869 568,00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1 172 715,00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45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"Повышение энергетической эффективности экономики Большаковского сельского поселения и сокращение энергетических издержек в бюджетном секторе"</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8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Повышение энергетической эффективности и сокращение энергетических издержек за счет теплозащиты зданий</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Внедрение экономичных источников освещения с использованием энергосберегающих осветительных приборов</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7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Закупка товаров, работ и услуг для обеспечения государственных (муниципальных)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xml:space="preserve">Иные закупки товаров, работ и услуг для обеспечения государственных </w:t>
            </w:r>
            <w:r w:rsidRPr="00CF2440">
              <w:rPr>
                <w:color w:val="000000"/>
                <w:sz w:val="20"/>
                <w:szCs w:val="20"/>
                <w:lang w:val="ru-RU" w:eastAsia="ru-RU"/>
              </w:rPr>
              <w:lastRenderedPageBreak/>
              <w:t>(муниципальных) нужд</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lastRenderedPageBreak/>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240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18 465,00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00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Подпрограмма "Развитие сельского хозяйства и регулирование рынков сельскохозяйственной продукции, сырья и продовольствия"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62 672,00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50 172,00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468"/>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Создание условий для функционирования сельского хозяйства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00000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right"/>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62 672,00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50 172,00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19"/>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Возмещение части затрат семьям на приобретение ремонтных телок</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47"/>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71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10010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810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12 500,00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62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Возмещение части затрат семьям на приобретение ремонтных телок</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64"/>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273"/>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80230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810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37 500,00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371"/>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lastRenderedPageBreak/>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602"/>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80270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810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3 600,00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17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Предоставление субсидий гражданам, ведущим личное подсобное хозяйство, на возмещение части затрат по производству молока</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S0550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16"/>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Иные бюджетные ассигнования</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S0550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1410"/>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10</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01</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S0550</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810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9 072,00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r w:rsidR="00A77FDF" w:rsidRPr="00CF2440" w:rsidTr="007C3084">
        <w:trPr>
          <w:trHeight w:val="375"/>
        </w:trPr>
        <w:tc>
          <w:tcPr>
            <w:tcW w:w="169" w:type="pct"/>
            <w:tcBorders>
              <w:top w:val="nil"/>
              <w:left w:val="single" w:sz="4" w:space="0" w:color="000000"/>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 </w:t>
            </w:r>
          </w:p>
        </w:tc>
        <w:tc>
          <w:tcPr>
            <w:tcW w:w="919" w:type="pct"/>
            <w:tcBorders>
              <w:top w:val="nil"/>
              <w:left w:val="nil"/>
              <w:bottom w:val="single" w:sz="4" w:space="0" w:color="000000"/>
              <w:right w:val="single" w:sz="4" w:space="0" w:color="000000"/>
            </w:tcBorders>
            <w:shd w:val="clear" w:color="auto" w:fill="auto"/>
            <w:vAlign w:val="bottom"/>
            <w:hideMark/>
          </w:tcPr>
          <w:p w:rsidR="00A77FDF" w:rsidRPr="00CF2440" w:rsidRDefault="00A77FDF" w:rsidP="007C3084">
            <w:pPr>
              <w:rPr>
                <w:color w:val="000000"/>
                <w:sz w:val="20"/>
                <w:szCs w:val="20"/>
                <w:lang w:val="ru-RU" w:eastAsia="ru-RU"/>
              </w:rPr>
            </w:pPr>
            <w:r w:rsidRPr="00CF2440">
              <w:rPr>
                <w:color w:val="000000"/>
                <w:sz w:val="20"/>
                <w:szCs w:val="20"/>
                <w:lang w:val="ru-RU" w:eastAsia="ru-RU"/>
              </w:rPr>
              <w:t>Всего расходов</w:t>
            </w:r>
          </w:p>
        </w:tc>
        <w:tc>
          <w:tcPr>
            <w:tcW w:w="21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20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210"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239"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324"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 </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7 109 615,84</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290 883,00</w:t>
            </w:r>
          </w:p>
        </w:tc>
        <w:tc>
          <w:tcPr>
            <w:tcW w:w="455"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6 132 197,68</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c>
          <w:tcPr>
            <w:tcW w:w="433"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6 285 609,03</w:t>
            </w:r>
          </w:p>
        </w:tc>
        <w:tc>
          <w:tcPr>
            <w:tcW w:w="461" w:type="pct"/>
            <w:tcBorders>
              <w:top w:val="nil"/>
              <w:left w:val="nil"/>
              <w:bottom w:val="single" w:sz="4" w:space="0" w:color="000000"/>
              <w:right w:val="single" w:sz="4" w:space="0" w:color="000000"/>
            </w:tcBorders>
            <w:shd w:val="clear" w:color="auto" w:fill="auto"/>
            <w:vAlign w:val="center"/>
            <w:hideMark/>
          </w:tcPr>
          <w:p w:rsidR="00A77FDF" w:rsidRPr="00CF2440" w:rsidRDefault="00A77FDF" w:rsidP="007C3084">
            <w:pPr>
              <w:jc w:val="center"/>
              <w:rPr>
                <w:color w:val="000000"/>
                <w:sz w:val="20"/>
                <w:szCs w:val="20"/>
                <w:lang w:val="ru-RU" w:eastAsia="ru-RU"/>
              </w:rPr>
            </w:pPr>
            <w:r w:rsidRPr="00CF2440">
              <w:rPr>
                <w:color w:val="000000"/>
                <w:sz w:val="20"/>
                <w:szCs w:val="20"/>
                <w:lang w:val="ru-RU" w:eastAsia="ru-RU"/>
              </w:rPr>
              <w:t>0,00</w:t>
            </w:r>
          </w:p>
        </w:tc>
      </w:tr>
    </w:tbl>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tbl>
      <w:tblPr>
        <w:tblW w:w="5074" w:type="pct"/>
        <w:tblLayout w:type="fixed"/>
        <w:tblLook w:val="04A0"/>
      </w:tblPr>
      <w:tblGrid>
        <w:gridCol w:w="592"/>
        <w:gridCol w:w="2347"/>
        <w:gridCol w:w="703"/>
        <w:gridCol w:w="1013"/>
        <w:gridCol w:w="842"/>
        <w:gridCol w:w="492"/>
        <w:gridCol w:w="350"/>
        <w:gridCol w:w="492"/>
        <w:gridCol w:w="954"/>
        <w:gridCol w:w="762"/>
        <w:gridCol w:w="1406"/>
        <w:gridCol w:w="1133"/>
        <w:gridCol w:w="1273"/>
        <w:gridCol w:w="845"/>
        <w:gridCol w:w="1282"/>
        <w:gridCol w:w="997"/>
      </w:tblGrid>
      <w:tr w:rsidR="00A77FDF" w:rsidRPr="003F69FD" w:rsidTr="00A77FDF">
        <w:trPr>
          <w:trHeight w:val="2625"/>
        </w:trPr>
        <w:tc>
          <w:tcPr>
            <w:tcW w:w="5000" w:type="pct"/>
            <w:gridSpan w:val="16"/>
            <w:tcBorders>
              <w:top w:val="nil"/>
              <w:left w:val="nil"/>
              <w:right w:val="nil"/>
            </w:tcBorders>
            <w:shd w:val="clear" w:color="auto" w:fill="auto"/>
            <w:vAlign w:val="center"/>
            <w:hideMark/>
          </w:tcPr>
          <w:p w:rsidR="00A77FDF" w:rsidRPr="003F69FD" w:rsidRDefault="00A77FDF" w:rsidP="007C3084">
            <w:pPr>
              <w:jc w:val="right"/>
              <w:rPr>
                <w:sz w:val="20"/>
                <w:szCs w:val="20"/>
                <w:lang w:val="ru-RU"/>
              </w:rPr>
            </w:pPr>
            <w:bookmarkStart w:id="5" w:name="RANGE!A1:P188"/>
            <w:r w:rsidRPr="003F69FD">
              <w:rPr>
                <w:sz w:val="20"/>
                <w:szCs w:val="20"/>
                <w:lang w:val="ru-RU"/>
              </w:rPr>
              <w:lastRenderedPageBreak/>
              <w:t>Приложение № 5</w:t>
            </w:r>
          </w:p>
          <w:bookmarkEnd w:id="5"/>
          <w:p w:rsidR="00A77FDF" w:rsidRPr="003F69FD" w:rsidRDefault="00A77FDF" w:rsidP="007C3084">
            <w:pPr>
              <w:jc w:val="right"/>
              <w:rPr>
                <w:sz w:val="20"/>
                <w:szCs w:val="20"/>
                <w:lang w:val="ru-RU"/>
              </w:rPr>
            </w:pPr>
            <w:r w:rsidRPr="003F69FD">
              <w:rPr>
                <w:sz w:val="20"/>
                <w:szCs w:val="20"/>
                <w:lang w:val="ru-RU"/>
              </w:rPr>
              <w:t xml:space="preserve"> к решению Совета Большаковского сельского поселения</w:t>
            </w:r>
          </w:p>
          <w:p w:rsidR="00A77FDF" w:rsidRPr="003F69FD" w:rsidRDefault="00A77FDF" w:rsidP="007C3084">
            <w:pPr>
              <w:jc w:val="right"/>
              <w:rPr>
                <w:sz w:val="20"/>
                <w:szCs w:val="20"/>
                <w:lang w:val="ru-RU"/>
              </w:rPr>
            </w:pPr>
            <w:r w:rsidRPr="003F69FD">
              <w:rPr>
                <w:sz w:val="20"/>
                <w:szCs w:val="20"/>
                <w:lang w:val="ru-RU"/>
              </w:rPr>
              <w:t>Любинского муниципального района Омской области</w:t>
            </w:r>
          </w:p>
          <w:p w:rsidR="00A77FDF" w:rsidRPr="003F69FD" w:rsidRDefault="00A77FDF" w:rsidP="007C3084">
            <w:pPr>
              <w:jc w:val="right"/>
              <w:rPr>
                <w:sz w:val="20"/>
                <w:szCs w:val="20"/>
                <w:lang w:val="ru-RU"/>
              </w:rPr>
            </w:pPr>
            <w:r w:rsidRPr="003F69FD">
              <w:rPr>
                <w:sz w:val="20"/>
                <w:szCs w:val="20"/>
                <w:lang w:val="ru-RU"/>
              </w:rPr>
              <w:t>"О бюджете Большаковского сельского поселения</w:t>
            </w:r>
          </w:p>
          <w:p w:rsidR="00A77FDF" w:rsidRPr="003F69FD" w:rsidRDefault="00A77FDF" w:rsidP="007C3084">
            <w:pPr>
              <w:jc w:val="right"/>
              <w:rPr>
                <w:sz w:val="20"/>
                <w:szCs w:val="20"/>
                <w:lang w:val="ru-RU"/>
              </w:rPr>
            </w:pPr>
            <w:r w:rsidRPr="003F69FD">
              <w:rPr>
                <w:sz w:val="20"/>
                <w:szCs w:val="20"/>
                <w:lang w:val="ru-RU"/>
              </w:rPr>
              <w:t>Любинского муниципального района Омской области</w:t>
            </w:r>
          </w:p>
          <w:p w:rsidR="00A77FDF" w:rsidRPr="003F69FD" w:rsidRDefault="00A77FDF" w:rsidP="007C3084">
            <w:pPr>
              <w:jc w:val="right"/>
              <w:rPr>
                <w:sz w:val="20"/>
                <w:szCs w:val="20"/>
                <w:lang w:val="ru-RU"/>
              </w:rPr>
            </w:pPr>
            <w:r w:rsidRPr="003F69FD">
              <w:rPr>
                <w:sz w:val="20"/>
                <w:szCs w:val="20"/>
                <w:lang w:val="ru-RU"/>
              </w:rPr>
              <w:t>на 2024 год и на плановый период 2025 и 2026 годов"</w:t>
            </w:r>
          </w:p>
          <w:p w:rsidR="00A77FDF" w:rsidRPr="003F69FD" w:rsidRDefault="00A77FDF" w:rsidP="007C3084">
            <w:pPr>
              <w:jc w:val="right"/>
              <w:rPr>
                <w:sz w:val="20"/>
                <w:szCs w:val="20"/>
              </w:rPr>
            </w:pPr>
            <w:proofErr w:type="spellStart"/>
            <w:r w:rsidRPr="003F69FD">
              <w:rPr>
                <w:sz w:val="20"/>
                <w:szCs w:val="20"/>
              </w:rPr>
              <w:t>от</w:t>
            </w:r>
            <w:proofErr w:type="spellEnd"/>
            <w:r w:rsidRPr="003F69FD">
              <w:rPr>
                <w:sz w:val="20"/>
                <w:szCs w:val="20"/>
              </w:rPr>
              <w:t xml:space="preserve"> ______________ г. № ___</w:t>
            </w:r>
          </w:p>
        </w:tc>
      </w:tr>
      <w:tr w:rsidR="00A77FDF" w:rsidRPr="003F69FD" w:rsidTr="00A77FDF">
        <w:trPr>
          <w:trHeight w:val="879"/>
        </w:trPr>
        <w:tc>
          <w:tcPr>
            <w:tcW w:w="5000" w:type="pct"/>
            <w:gridSpan w:val="16"/>
            <w:tcBorders>
              <w:top w:val="nil"/>
              <w:left w:val="nil"/>
              <w:right w:val="nil"/>
            </w:tcBorders>
            <w:shd w:val="clear" w:color="auto" w:fill="auto"/>
            <w:hideMark/>
          </w:tcPr>
          <w:p w:rsidR="00A77FDF" w:rsidRPr="003F69FD" w:rsidRDefault="00A77FDF" w:rsidP="007C3084">
            <w:pPr>
              <w:jc w:val="center"/>
              <w:rPr>
                <w:color w:val="000000"/>
                <w:sz w:val="20"/>
                <w:szCs w:val="20"/>
                <w:lang w:val="ru-RU"/>
              </w:rPr>
            </w:pPr>
            <w:r>
              <w:rPr>
                <w:color w:val="000000"/>
                <w:sz w:val="20"/>
                <w:szCs w:val="20"/>
                <w:lang w:val="ru-RU"/>
              </w:rPr>
              <w:t>Р</w:t>
            </w:r>
            <w:r w:rsidRPr="003F69FD">
              <w:rPr>
                <w:color w:val="000000"/>
                <w:sz w:val="20"/>
                <w:szCs w:val="20"/>
                <w:lang w:val="ru-RU"/>
              </w:rPr>
              <w:t>АСПРЕДЕЛЕНИЕ</w:t>
            </w:r>
            <w:r w:rsidRPr="003F69FD">
              <w:rPr>
                <w:color w:val="000000"/>
                <w:sz w:val="20"/>
                <w:szCs w:val="20"/>
                <w:lang w:val="ru-RU"/>
              </w:rPr>
              <w:br/>
              <w:t>бюджетных ассигнований бюджета поселения по разделам и подразделам классификации расходов бюджетов</w:t>
            </w:r>
            <w:r w:rsidRPr="003F69FD">
              <w:rPr>
                <w:color w:val="000000"/>
                <w:sz w:val="20"/>
                <w:szCs w:val="20"/>
                <w:lang w:val="ru-RU"/>
              </w:rPr>
              <w:br/>
              <w:t>на 2024 год и на плановый период 2025 и 2026 годов</w:t>
            </w:r>
          </w:p>
          <w:p w:rsidR="00A77FDF" w:rsidRPr="003F69FD" w:rsidRDefault="00A77FDF" w:rsidP="007C3084">
            <w:pPr>
              <w:jc w:val="center"/>
              <w:rPr>
                <w:color w:val="000000"/>
                <w:sz w:val="20"/>
                <w:szCs w:val="20"/>
                <w:lang w:val="ru-RU"/>
              </w:rPr>
            </w:pPr>
            <w:r w:rsidRPr="003F69FD">
              <w:rPr>
                <w:color w:val="000000"/>
                <w:sz w:val="20"/>
                <w:szCs w:val="20"/>
                <w:lang w:val="ru-RU"/>
              </w:rPr>
              <w:t xml:space="preserve"> </w:t>
            </w:r>
          </w:p>
        </w:tc>
      </w:tr>
      <w:tr w:rsidR="00A77FDF" w:rsidRPr="003F69FD" w:rsidTr="00A77FDF">
        <w:trPr>
          <w:trHeight w:val="465"/>
        </w:trPr>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п/п</w:t>
            </w:r>
          </w:p>
        </w:tc>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Наименование кодов классификации расходов бюджета поселения</w:t>
            </w:r>
          </w:p>
        </w:tc>
        <w:tc>
          <w:tcPr>
            <w:tcW w:w="1811" w:type="pct"/>
            <w:gridSpan w:val="8"/>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Коды классификации расходов бюджета поселения</w:t>
            </w:r>
          </w:p>
        </w:tc>
        <w:tc>
          <w:tcPr>
            <w:tcW w:w="2241" w:type="pct"/>
            <w:gridSpan w:val="6"/>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Сумма</w:t>
            </w:r>
            <w:proofErr w:type="spellEnd"/>
            <w:r w:rsidRPr="003F69FD">
              <w:rPr>
                <w:color w:val="000000"/>
                <w:sz w:val="20"/>
                <w:szCs w:val="20"/>
              </w:rPr>
              <w:t xml:space="preserve">, </w:t>
            </w:r>
            <w:proofErr w:type="spellStart"/>
            <w:r w:rsidRPr="003F69FD">
              <w:rPr>
                <w:color w:val="000000"/>
                <w:sz w:val="20"/>
                <w:szCs w:val="20"/>
              </w:rPr>
              <w:t>рублей</w:t>
            </w:r>
            <w:proofErr w:type="spellEnd"/>
          </w:p>
        </w:tc>
      </w:tr>
      <w:tr w:rsidR="00A77FDF" w:rsidRPr="003F69FD" w:rsidTr="00A77FDF">
        <w:trPr>
          <w:trHeight w:val="717"/>
        </w:trPr>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2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 xml:space="preserve">Главный </w:t>
            </w:r>
            <w:proofErr w:type="spellStart"/>
            <w:r w:rsidRPr="003F69FD">
              <w:rPr>
                <w:color w:val="000000"/>
                <w:sz w:val="20"/>
                <w:szCs w:val="20"/>
                <w:lang w:val="ru-RU"/>
              </w:rPr>
              <w:t>распорядиетель</w:t>
            </w:r>
            <w:proofErr w:type="spellEnd"/>
            <w:r w:rsidRPr="003F69FD">
              <w:rPr>
                <w:color w:val="000000"/>
                <w:sz w:val="20"/>
                <w:szCs w:val="20"/>
                <w:lang w:val="ru-RU"/>
              </w:rPr>
              <w:t xml:space="preserve"> средств бюджета поселения</w:t>
            </w:r>
          </w:p>
        </w:tc>
        <w:tc>
          <w:tcPr>
            <w:tcW w:w="3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Раздел</w:t>
            </w:r>
            <w:proofErr w:type="spellEnd"/>
          </w:p>
        </w:tc>
        <w:tc>
          <w:tcPr>
            <w:tcW w:w="27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Подраздел</w:t>
            </w:r>
            <w:proofErr w:type="spellEnd"/>
          </w:p>
        </w:tc>
        <w:tc>
          <w:tcPr>
            <w:tcW w:w="739"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Целевая</w:t>
            </w:r>
            <w:proofErr w:type="spellEnd"/>
            <w:r w:rsidRPr="003F69FD">
              <w:rPr>
                <w:color w:val="000000"/>
                <w:sz w:val="20"/>
                <w:szCs w:val="20"/>
              </w:rPr>
              <w:t xml:space="preserve"> </w:t>
            </w:r>
            <w:proofErr w:type="spellStart"/>
            <w:r w:rsidRPr="003F69FD">
              <w:rPr>
                <w:color w:val="000000"/>
                <w:sz w:val="20"/>
                <w:szCs w:val="20"/>
              </w:rPr>
              <w:t>статья</w:t>
            </w:r>
            <w:proofErr w:type="spellEnd"/>
          </w:p>
        </w:tc>
        <w:tc>
          <w:tcPr>
            <w:tcW w:w="2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Вид</w:t>
            </w:r>
            <w:proofErr w:type="spellEnd"/>
            <w:r w:rsidRPr="003F69FD">
              <w:rPr>
                <w:color w:val="000000"/>
                <w:sz w:val="20"/>
                <w:szCs w:val="20"/>
              </w:rPr>
              <w:t xml:space="preserve"> </w:t>
            </w:r>
            <w:proofErr w:type="spellStart"/>
            <w:r w:rsidRPr="003F69FD">
              <w:rPr>
                <w:color w:val="000000"/>
                <w:sz w:val="20"/>
                <w:szCs w:val="20"/>
              </w:rPr>
              <w:t>расходов</w:t>
            </w:r>
            <w:proofErr w:type="spellEnd"/>
          </w:p>
        </w:tc>
        <w:tc>
          <w:tcPr>
            <w:tcW w:w="820"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xml:space="preserve">2024 </w:t>
            </w:r>
            <w:proofErr w:type="spellStart"/>
            <w:r w:rsidRPr="003F69FD">
              <w:rPr>
                <w:color w:val="000000"/>
                <w:sz w:val="20"/>
                <w:szCs w:val="20"/>
              </w:rPr>
              <w:t>год</w:t>
            </w:r>
            <w:proofErr w:type="spellEnd"/>
          </w:p>
        </w:tc>
        <w:tc>
          <w:tcPr>
            <w:tcW w:w="684"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xml:space="preserve">2025 </w:t>
            </w:r>
            <w:proofErr w:type="spellStart"/>
            <w:r w:rsidRPr="003F69FD">
              <w:rPr>
                <w:color w:val="000000"/>
                <w:sz w:val="20"/>
                <w:szCs w:val="20"/>
              </w:rPr>
              <w:t>год</w:t>
            </w:r>
            <w:proofErr w:type="spellEnd"/>
          </w:p>
        </w:tc>
        <w:tc>
          <w:tcPr>
            <w:tcW w:w="737" w:type="pct"/>
            <w:gridSpan w:val="2"/>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xml:space="preserve">2026 </w:t>
            </w:r>
            <w:proofErr w:type="spellStart"/>
            <w:r w:rsidRPr="003F69FD">
              <w:rPr>
                <w:color w:val="000000"/>
                <w:sz w:val="20"/>
                <w:szCs w:val="20"/>
              </w:rPr>
              <w:t>год</w:t>
            </w:r>
            <w:proofErr w:type="spellEnd"/>
          </w:p>
        </w:tc>
      </w:tr>
      <w:tr w:rsidR="008F3C89" w:rsidRPr="003F69FD" w:rsidTr="00A77FDF">
        <w:trPr>
          <w:trHeight w:val="2130"/>
        </w:trPr>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227" w:type="pct"/>
            <w:vMerge/>
            <w:tcBorders>
              <w:top w:val="nil"/>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327" w:type="pct"/>
            <w:vMerge/>
            <w:tcBorders>
              <w:top w:val="nil"/>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272" w:type="pct"/>
            <w:vMerge/>
            <w:tcBorders>
              <w:top w:val="nil"/>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739" w:type="pct"/>
            <w:gridSpan w:val="4"/>
            <w:vMerge/>
            <w:tcBorders>
              <w:top w:val="single" w:sz="4" w:space="0" w:color="000000"/>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245" w:type="pct"/>
            <w:vMerge/>
            <w:tcBorders>
              <w:top w:val="nil"/>
              <w:left w:val="single" w:sz="4" w:space="0" w:color="000000"/>
              <w:bottom w:val="single" w:sz="4" w:space="0" w:color="000000"/>
              <w:right w:val="single" w:sz="4" w:space="0" w:color="000000"/>
            </w:tcBorders>
            <w:vAlign w:val="center"/>
            <w:hideMark/>
          </w:tcPr>
          <w:p w:rsidR="00A77FDF" w:rsidRPr="003F69FD" w:rsidRDefault="00A77FDF" w:rsidP="007C3084">
            <w:pPr>
              <w:rPr>
                <w:color w:val="000000"/>
                <w:sz w:val="20"/>
                <w:szCs w:val="20"/>
              </w:rPr>
            </w:pP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Всего</w:t>
            </w:r>
            <w:proofErr w:type="spellEnd"/>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в том числе за счет поступлений целевого характера</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Всего</w:t>
            </w:r>
            <w:proofErr w:type="spellEnd"/>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в том числе за счет поступлений целевого характера</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proofErr w:type="spellStart"/>
            <w:r w:rsidRPr="003F69FD">
              <w:rPr>
                <w:color w:val="000000"/>
                <w:sz w:val="20"/>
                <w:szCs w:val="20"/>
              </w:rPr>
              <w:t>Всего</w:t>
            </w:r>
            <w:proofErr w:type="spellEnd"/>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lang w:val="ru-RU"/>
              </w:rPr>
            </w:pPr>
            <w:r w:rsidRPr="003F69FD">
              <w:rPr>
                <w:color w:val="000000"/>
                <w:sz w:val="20"/>
                <w:szCs w:val="20"/>
                <w:lang w:val="ru-RU"/>
              </w:rPr>
              <w:t>в том числе за счет поступлений целевого характера</w:t>
            </w:r>
          </w:p>
        </w:tc>
      </w:tr>
      <w:tr w:rsidR="008F3C89" w:rsidRPr="003F69FD" w:rsidTr="00A77FDF">
        <w:trPr>
          <w:trHeight w:val="282"/>
        </w:trPr>
        <w:tc>
          <w:tcPr>
            <w:tcW w:w="191" w:type="pc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75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739" w:type="pct"/>
            <w:gridSpan w:val="4"/>
            <w:tcBorders>
              <w:top w:val="single" w:sz="4" w:space="0" w:color="000000"/>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r>
      <w:tr w:rsidR="00A77FDF" w:rsidRPr="003F69FD" w:rsidTr="00A77FDF">
        <w:trPr>
          <w:trHeight w:val="885"/>
        </w:trPr>
        <w:tc>
          <w:tcPr>
            <w:tcW w:w="191" w:type="pct"/>
            <w:tcBorders>
              <w:top w:val="nil"/>
              <w:left w:val="single" w:sz="4" w:space="0" w:color="000000"/>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Администрация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r>
      <w:tr w:rsidR="00A77FDF" w:rsidRPr="003F69FD" w:rsidTr="00A77FDF">
        <w:trPr>
          <w:trHeight w:val="49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Общегосударственные</w:t>
            </w:r>
            <w:proofErr w:type="spellEnd"/>
            <w:r w:rsidRPr="003F69FD">
              <w:rPr>
                <w:color w:val="000000"/>
                <w:sz w:val="20"/>
                <w:szCs w:val="20"/>
              </w:rPr>
              <w:t xml:space="preserve"> </w:t>
            </w:r>
            <w:proofErr w:type="spellStart"/>
            <w:r w:rsidRPr="003F69FD">
              <w:rPr>
                <w:color w:val="000000"/>
                <w:sz w:val="20"/>
                <w:szCs w:val="20"/>
              </w:rPr>
              <w:t>вопросы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3 479 439,67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3 504 447,15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3 317 082,13</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5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3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40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Повышение эффективности деятельности Администрации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4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Руководство и управление в сфере установленных функций органов местного самоуправления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25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0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Расходы на выплаты персоналу государственных (муниципальных) органов</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862 444,80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60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2 406 564,87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2 102 111,22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2 129 596,16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2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2 406 564,87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2 102 111,22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2 129 596,16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8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2 406 564,87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2 102 111,22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2 129 596,16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Повышение эффективности деятельности Администрации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2 406 564,87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2 102 111,22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2 129 596,16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61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Руководство и управление в сфере установленных функций органов местного самоуправления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2 316 564,87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2 102 111,22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2 129 596,16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69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2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Расходы на выплаты персоналу государственных (муниципальных) органов</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1 423 793,00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03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886 897,87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672 444,22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699 929,16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1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Иные закупки товаров, работ и услуг для обеспечения государственных </w:t>
            </w:r>
            <w:r w:rsidRPr="003F69FD">
              <w:rPr>
                <w:color w:val="000000"/>
                <w:sz w:val="20"/>
                <w:szCs w:val="20"/>
                <w:lang w:val="ru-RU"/>
              </w:rPr>
              <w:lastRenderedPageBreak/>
              <w:t>(муниципальных)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886 897,87</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672 444,22</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699 929,16</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3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Уплата налогов, сборов и иных платежей</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19980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850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5 874,00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68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составление проекта бюджета поселения и исполнение бюджета поселения, составление отчета об исполнении бюджета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Межбюджетные</w:t>
            </w:r>
            <w:proofErr w:type="spellEnd"/>
            <w:r w:rsidRPr="003F69FD">
              <w:rPr>
                <w:color w:val="000000"/>
                <w:sz w:val="20"/>
                <w:szCs w:val="20"/>
              </w:rPr>
              <w:t xml:space="preserve"> </w:t>
            </w:r>
            <w:proofErr w:type="spellStart"/>
            <w:r w:rsidRPr="003F69FD">
              <w:rPr>
                <w:color w:val="000000"/>
                <w:sz w:val="20"/>
                <w:szCs w:val="20"/>
              </w:rPr>
              <w:t>трансферты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8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межбюджетные</w:t>
            </w:r>
            <w:proofErr w:type="spellEnd"/>
            <w:r w:rsidRPr="003F69FD">
              <w:rPr>
                <w:color w:val="000000"/>
                <w:sz w:val="20"/>
                <w:szCs w:val="20"/>
              </w:rPr>
              <w:t xml:space="preserve"> </w:t>
            </w:r>
            <w:proofErr w:type="spellStart"/>
            <w:r w:rsidRPr="003F69FD">
              <w:rPr>
                <w:color w:val="000000"/>
                <w:sz w:val="20"/>
                <w:szCs w:val="20"/>
              </w:rPr>
              <w:t>трансферты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Резервные</w:t>
            </w:r>
            <w:proofErr w:type="spellEnd"/>
            <w:r w:rsidRPr="003F69FD">
              <w:rPr>
                <w:color w:val="000000"/>
                <w:sz w:val="20"/>
                <w:szCs w:val="20"/>
              </w:rPr>
              <w:t xml:space="preserve"> </w:t>
            </w:r>
            <w:proofErr w:type="spellStart"/>
            <w:r w:rsidRPr="003F69FD">
              <w:rPr>
                <w:color w:val="000000"/>
                <w:sz w:val="20"/>
                <w:szCs w:val="20"/>
              </w:rPr>
              <w:t>фонды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0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2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5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Повышение эффективности деятельности Администрации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9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Резервный фонд Администрации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9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Резервные</w:t>
            </w:r>
            <w:proofErr w:type="spellEnd"/>
            <w:r w:rsidRPr="003F69FD">
              <w:rPr>
                <w:color w:val="000000"/>
                <w:sz w:val="20"/>
                <w:szCs w:val="20"/>
              </w:rPr>
              <w:t xml:space="preserve"> </w:t>
            </w:r>
            <w:proofErr w:type="spellStart"/>
            <w:r w:rsidRPr="003F69FD">
              <w:rPr>
                <w:color w:val="000000"/>
                <w:sz w:val="20"/>
                <w:szCs w:val="20"/>
              </w:rPr>
              <w:t>средства</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870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Другие</w:t>
            </w:r>
            <w:proofErr w:type="spellEnd"/>
            <w:r w:rsidRPr="003F69FD">
              <w:rPr>
                <w:color w:val="000000"/>
                <w:sz w:val="20"/>
                <w:szCs w:val="20"/>
              </w:rPr>
              <w:t xml:space="preserve"> </w:t>
            </w:r>
            <w:proofErr w:type="spellStart"/>
            <w:r w:rsidRPr="003F69FD">
              <w:rPr>
                <w:color w:val="000000"/>
                <w:sz w:val="20"/>
                <w:szCs w:val="20"/>
              </w:rPr>
              <w:t>общегосударственные</w:t>
            </w:r>
            <w:proofErr w:type="spellEnd"/>
            <w:r w:rsidRPr="003F69FD">
              <w:rPr>
                <w:color w:val="000000"/>
                <w:sz w:val="20"/>
                <w:szCs w:val="20"/>
              </w:rPr>
              <w:t xml:space="preserve"> </w:t>
            </w:r>
            <w:proofErr w:type="spellStart"/>
            <w:r w:rsidRPr="003F69FD">
              <w:rPr>
                <w:color w:val="000000"/>
                <w:sz w:val="20"/>
                <w:szCs w:val="20"/>
              </w:rPr>
              <w:t>вопросы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205 430,00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534 891,13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320 041,17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90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205 430,00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534 891,13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320 041,17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8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205 430,00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534 891,13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320 041,17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8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Повышение эффективности деятельности Администрации </w:t>
            </w:r>
            <w:r w:rsidRPr="003F69FD">
              <w:rPr>
                <w:color w:val="000000"/>
                <w:sz w:val="20"/>
                <w:szCs w:val="20"/>
                <w:lang w:val="ru-RU"/>
              </w:rPr>
              <w:lastRenderedPageBreak/>
              <w:t>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205 430,00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205 930,00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206 430,00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0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205 430,00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205 930,00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206 430,00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5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201 850,00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202 350,00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202 850,00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03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201 850,00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202 350,00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202 850,00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4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9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Уплата налогов, сборов и иных платежей</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850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3 580,00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4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Формирование и развитие собственности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328 961,13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113 611,17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2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328 961,13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113 611,17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8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328 961,13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113 611,17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7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328 961,13</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113 611,17</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8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Национальная безопасность и правоохранительная деятельность</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77 388,00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4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Защита населения и территории от чрезвычайных ситуаций природного и </w:t>
            </w:r>
            <w:r w:rsidRPr="003F69FD">
              <w:rPr>
                <w:color w:val="000000"/>
                <w:sz w:val="20"/>
                <w:szCs w:val="20"/>
                <w:lang w:val="ru-RU"/>
              </w:rPr>
              <w:lastRenderedPageBreak/>
              <w:t>техногенного характера, пожарная безопасность</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2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19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"Снижение рисков и смягчение последствий чрезвычайных ситуаций, участие в обеспечении общественного правопорядка и общественной безопасности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2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Пожарная безопасность и защита населения и территории Большаковского сельского поселения от чрезвычайных ситуаций</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4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Предупреждение и ликвидация последствий чрезвычайных ситуаций и стихийных бедствий природного и техногенного характера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76 500,00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00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Другие вопросы в области национальной безопасности и правоохранительной деятельности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69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15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"Снижение рисков и смягчение последствий чрезвычайных ситуаций, участие в обеспечении общественного правопорядка и общественной безопасности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Профилактика преступлений и правонарушений на территории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8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9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8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888,00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Национальная</w:t>
            </w:r>
            <w:proofErr w:type="spellEnd"/>
            <w:r w:rsidRPr="003F69FD">
              <w:rPr>
                <w:color w:val="000000"/>
                <w:sz w:val="20"/>
                <w:szCs w:val="20"/>
              </w:rPr>
              <w:t xml:space="preserve"> </w:t>
            </w:r>
            <w:proofErr w:type="spellStart"/>
            <w:r w:rsidRPr="003F69FD">
              <w:rPr>
                <w:color w:val="000000"/>
                <w:sz w:val="20"/>
                <w:szCs w:val="20"/>
              </w:rPr>
              <w:t>экономика</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963 317,00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50 843,00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1 119 568,00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1 423 965,00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5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Сельское</w:t>
            </w:r>
            <w:proofErr w:type="spellEnd"/>
            <w:r w:rsidRPr="003F69FD">
              <w:rPr>
                <w:color w:val="000000"/>
                <w:sz w:val="20"/>
                <w:szCs w:val="20"/>
              </w:rPr>
              <w:t xml:space="preserve"> </w:t>
            </w:r>
            <w:proofErr w:type="spellStart"/>
            <w:r w:rsidRPr="003F69FD">
              <w:rPr>
                <w:color w:val="000000"/>
                <w:sz w:val="20"/>
                <w:szCs w:val="20"/>
              </w:rPr>
              <w:t>хозяйство</w:t>
            </w:r>
            <w:proofErr w:type="spellEnd"/>
            <w:r w:rsidRPr="003F69FD">
              <w:rPr>
                <w:color w:val="000000"/>
                <w:sz w:val="20"/>
                <w:szCs w:val="20"/>
              </w:rPr>
              <w:t xml:space="preserve"> и </w:t>
            </w:r>
            <w:proofErr w:type="spellStart"/>
            <w:r w:rsidRPr="003F69FD">
              <w:rPr>
                <w:color w:val="000000"/>
                <w:sz w:val="20"/>
                <w:szCs w:val="20"/>
              </w:rPr>
              <w:t>рыболовство</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62 672,00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50 172,00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3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62 672,00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50 172,00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1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"Развитие сельского хозяйства и регулирование рынков сельскохозяйственной продукции, сырья и продовольствия"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62 672,00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50 172,00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2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Создание условий для функционирования сельского хозяйства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62 672,00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50 172,00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Возмещение части затрат семьям на приобретение ремонтных телок</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3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3F69FD">
              <w:rPr>
                <w:color w:val="000000"/>
                <w:sz w:val="20"/>
                <w:szCs w:val="20"/>
                <w:lang w:val="ru-RU"/>
              </w:rPr>
              <w:lastRenderedPageBreak/>
              <w:t>товаров, работ, услуг</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810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9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Возмещение части затрат семьям на приобретение ремонтных телок</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8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05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810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37 500,00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2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9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4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810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3 600,00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1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Предоставление субсидий гражданам, ведущим личное подсобное хозяйство, на возмещение части </w:t>
            </w:r>
            <w:r w:rsidRPr="003F69FD">
              <w:rPr>
                <w:color w:val="000000"/>
                <w:sz w:val="20"/>
                <w:szCs w:val="20"/>
                <w:lang w:val="ru-RU"/>
              </w:rPr>
              <w:lastRenderedPageBreak/>
              <w:t>затрат по производству молока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S0550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6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бюджетные</w:t>
            </w:r>
            <w:proofErr w:type="spellEnd"/>
            <w:r w:rsidRPr="003F69FD">
              <w:rPr>
                <w:color w:val="000000"/>
                <w:sz w:val="20"/>
                <w:szCs w:val="20"/>
              </w:rPr>
              <w:t xml:space="preserve"> </w:t>
            </w:r>
            <w:proofErr w:type="spellStart"/>
            <w:r w:rsidRPr="003F69FD">
              <w:rPr>
                <w:color w:val="000000"/>
                <w:sz w:val="20"/>
                <w:szCs w:val="20"/>
              </w:rPr>
              <w:t>ассигнования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S0550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2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S0550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810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9 072,00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7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Дорожное</w:t>
            </w:r>
            <w:proofErr w:type="spellEnd"/>
            <w:r w:rsidRPr="003F69FD">
              <w:rPr>
                <w:color w:val="000000"/>
                <w:sz w:val="20"/>
                <w:szCs w:val="20"/>
              </w:rPr>
              <w:t xml:space="preserve"> </w:t>
            </w:r>
            <w:proofErr w:type="spellStart"/>
            <w:r w:rsidRPr="003F69FD">
              <w:rPr>
                <w:color w:val="000000"/>
                <w:sz w:val="20"/>
                <w:szCs w:val="20"/>
              </w:rPr>
              <w:t>хозяйство</w:t>
            </w:r>
            <w:proofErr w:type="spellEnd"/>
            <w:r w:rsidRPr="003F69FD">
              <w:rPr>
                <w:color w:val="000000"/>
                <w:sz w:val="20"/>
                <w:szCs w:val="20"/>
              </w:rPr>
              <w:t xml:space="preserve"> (</w:t>
            </w:r>
            <w:proofErr w:type="spellStart"/>
            <w:r w:rsidRPr="003F69FD">
              <w:rPr>
                <w:color w:val="000000"/>
                <w:sz w:val="20"/>
                <w:szCs w:val="20"/>
              </w:rPr>
              <w:t>дорожные</w:t>
            </w:r>
            <w:proofErr w:type="spellEnd"/>
            <w:r w:rsidRPr="003F69FD">
              <w:rPr>
                <w:color w:val="000000"/>
                <w:sz w:val="20"/>
                <w:szCs w:val="20"/>
              </w:rPr>
              <w:t xml:space="preserve"> </w:t>
            </w:r>
            <w:proofErr w:type="spellStart"/>
            <w:r w:rsidRPr="003F69FD">
              <w:rPr>
                <w:color w:val="000000"/>
                <w:sz w:val="20"/>
                <w:szCs w:val="20"/>
              </w:rPr>
              <w:t>фонды</w:t>
            </w:r>
            <w:proofErr w:type="spellEnd"/>
            <w:r w:rsidRPr="003F69FD">
              <w:rPr>
                <w:color w:val="000000"/>
                <w:sz w:val="20"/>
                <w:szCs w:val="20"/>
              </w:rPr>
              <w:t>)</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64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"Обеспечение безопасности дорожного движения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8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Совершенствование улично-дорожной сети и обеспечение круглогодичного, комфортного и безопасного движения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5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8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0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849 974,00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869 568,00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1 172 715,00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Другие вопросы в области национальной экономики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2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Формирование и развитие собственности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8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6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0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250 000,00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251 250,00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1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"Обеспечение доступным и комфортным жильем и коммунальными услугами граждан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3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Подготовка документов территориального планирования органов местного самоуправления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2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Утверждение генеральных планов поселения, правил землепользования и застройки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5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9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04</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80250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4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Жилищно-коммунальное</w:t>
            </w:r>
            <w:proofErr w:type="spellEnd"/>
            <w:r w:rsidRPr="003F69FD">
              <w:rPr>
                <w:color w:val="000000"/>
                <w:sz w:val="20"/>
                <w:szCs w:val="20"/>
              </w:rPr>
              <w:t xml:space="preserve"> </w:t>
            </w:r>
            <w:proofErr w:type="spellStart"/>
            <w:r w:rsidRPr="003F69FD">
              <w:rPr>
                <w:color w:val="000000"/>
                <w:sz w:val="20"/>
                <w:szCs w:val="20"/>
              </w:rPr>
              <w:t>хозяйство</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598 343,61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240 040,00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1 180 345,60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1 210 872,80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Жилищное</w:t>
            </w:r>
            <w:proofErr w:type="spellEnd"/>
            <w:r w:rsidRPr="003F69FD">
              <w:rPr>
                <w:color w:val="000000"/>
                <w:sz w:val="20"/>
                <w:szCs w:val="20"/>
              </w:rPr>
              <w:t xml:space="preserve"> </w:t>
            </w:r>
            <w:proofErr w:type="spellStart"/>
            <w:r w:rsidRPr="003F69FD">
              <w:rPr>
                <w:color w:val="000000"/>
                <w:sz w:val="20"/>
                <w:szCs w:val="20"/>
              </w:rPr>
              <w:t>хозяйство</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2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76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"Обеспечение доступным и комфортным жильем и коммунальными услугами граждан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1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Развитие жилищного строительства на территории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Осуществление деятельности в сфере жилищного хозяйства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2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8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80220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Коммунальное</w:t>
            </w:r>
            <w:proofErr w:type="spellEnd"/>
            <w:r w:rsidRPr="003F69FD">
              <w:rPr>
                <w:color w:val="000000"/>
                <w:sz w:val="20"/>
                <w:szCs w:val="20"/>
              </w:rPr>
              <w:t xml:space="preserve"> </w:t>
            </w:r>
            <w:proofErr w:type="spellStart"/>
            <w:r w:rsidRPr="003F69FD">
              <w:rPr>
                <w:color w:val="000000"/>
                <w:sz w:val="20"/>
                <w:szCs w:val="20"/>
              </w:rPr>
              <w:t>хозяйство</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20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1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Подпрограмма "Обеспечение доступным и комфортным жильем и коммунальными услугами граждан </w:t>
            </w:r>
            <w:r w:rsidRPr="003F69FD">
              <w:rPr>
                <w:color w:val="000000"/>
                <w:sz w:val="20"/>
                <w:szCs w:val="20"/>
                <w:lang w:val="ru-RU"/>
              </w:rPr>
              <w:lastRenderedPageBreak/>
              <w:t>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6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Комплексное развитие систем коммунальной инфраструктуры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82 013,00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1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Организация</w:t>
            </w:r>
            <w:proofErr w:type="spellEnd"/>
            <w:r w:rsidRPr="003F69FD">
              <w:rPr>
                <w:color w:val="000000"/>
                <w:sz w:val="20"/>
                <w:szCs w:val="20"/>
              </w:rPr>
              <w:t xml:space="preserve"> </w:t>
            </w:r>
            <w:proofErr w:type="spellStart"/>
            <w:r w:rsidRPr="003F69FD">
              <w:rPr>
                <w:color w:val="000000"/>
                <w:sz w:val="20"/>
                <w:szCs w:val="20"/>
              </w:rPr>
              <w:t>газоснабжения</w:t>
            </w:r>
            <w:proofErr w:type="spellEnd"/>
            <w:r w:rsidRPr="003F69FD">
              <w:rPr>
                <w:color w:val="000000"/>
                <w:sz w:val="20"/>
                <w:szCs w:val="20"/>
              </w:rPr>
              <w:t xml:space="preserve"> </w:t>
            </w:r>
            <w:proofErr w:type="spellStart"/>
            <w:r w:rsidRPr="003F69FD">
              <w:rPr>
                <w:color w:val="000000"/>
                <w:sz w:val="20"/>
                <w:szCs w:val="20"/>
              </w:rPr>
              <w:t>населения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80160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0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80160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9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80160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Организация</w:t>
            </w:r>
            <w:proofErr w:type="spellEnd"/>
            <w:r w:rsidRPr="003F69FD">
              <w:rPr>
                <w:color w:val="000000"/>
                <w:sz w:val="20"/>
                <w:szCs w:val="20"/>
              </w:rPr>
              <w:t xml:space="preserve"> </w:t>
            </w:r>
            <w:proofErr w:type="spellStart"/>
            <w:r w:rsidRPr="003F69FD">
              <w:rPr>
                <w:color w:val="000000"/>
                <w:sz w:val="20"/>
                <w:szCs w:val="20"/>
              </w:rPr>
              <w:t>теплоснабжения</w:t>
            </w:r>
            <w:proofErr w:type="spellEnd"/>
            <w:r w:rsidRPr="003F69FD">
              <w:rPr>
                <w:color w:val="000000"/>
                <w:sz w:val="20"/>
                <w:szCs w:val="20"/>
              </w:rPr>
              <w:t xml:space="preserve"> </w:t>
            </w:r>
            <w:proofErr w:type="spellStart"/>
            <w:r w:rsidRPr="003F69FD">
              <w:rPr>
                <w:color w:val="000000"/>
                <w:sz w:val="20"/>
                <w:szCs w:val="20"/>
              </w:rPr>
              <w:t>населения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9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2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80170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80 671,00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Организация водоснабжения населения и водоотведения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6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2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Благоустройство</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515 659,61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157 356,00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1 180 345,60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1 210 872,80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5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515 659,61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157 356,00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1 180 345,60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1 210 872,80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40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"Обеспечение доступным и комфортным жильем и коммунальными услугами граждан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497 194,61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157 356,00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1 161 880,60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1 192 407,80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5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Благоустройство территории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497 194,61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157 356,00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1 161 880,60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1 192 407,80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6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339 838,61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1 161 880,60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1 192 407,80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1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339 838,61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1 161 880,60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1 192 407,80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8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339 838,61</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1 161 880,60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1 192 407,80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9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5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80030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60 385,00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7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6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3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80200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96 971,00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01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"Повышение энергетической эффективности экономики Большаковского сельского поселения и сокращение энергетических издержек в бюджетном секторе"</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Повышение энергетической эффективности и сокращение энергетических издержек за счет теплозащиты зданий</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6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Внедрение экономичных источников освещения с использованием энергосберегающих осветительных приборов</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1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6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03</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18 465,00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Образование</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2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Профессиональная подготовка, переподготовка и повышение квалификации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42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экономического потенциала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8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"Муниципальное управление и управление имуществом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3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Повышение эффективности деятельности Администрации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9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9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617"/>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07</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05</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Культура</w:t>
            </w:r>
            <w:proofErr w:type="spellEnd"/>
            <w:r w:rsidRPr="003F69FD">
              <w:rPr>
                <w:color w:val="000000"/>
                <w:sz w:val="20"/>
                <w:szCs w:val="20"/>
              </w:rPr>
              <w:t xml:space="preserve">, </w:t>
            </w:r>
            <w:proofErr w:type="spellStart"/>
            <w:r w:rsidRPr="003F69FD">
              <w:rPr>
                <w:color w:val="000000"/>
                <w:sz w:val="20"/>
                <w:szCs w:val="20"/>
              </w:rPr>
              <w:t>кинематография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1 718 006,76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Культура</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1 718 006,76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1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 xml:space="preserve">Муниципальная программа "Развитие социально-культурной сферы Большаковского сельского поселения Любинского </w:t>
            </w:r>
            <w:r w:rsidRPr="003F69FD">
              <w:rPr>
                <w:color w:val="000000"/>
                <w:sz w:val="20"/>
                <w:szCs w:val="20"/>
                <w:lang w:val="ru-RU"/>
              </w:rPr>
              <w:lastRenderedPageBreak/>
              <w:t>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lastRenderedPageBreak/>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1 718 006,76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3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"Развитие культуры Большаковского сельского поселения"</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1 718 006,76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21 076,50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7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Поддержка и развитие самодеятельного народного творчества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1 715 076,76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1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Социальное обеспечение и иные выплаты населению</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Премии</w:t>
            </w:r>
            <w:proofErr w:type="spellEnd"/>
            <w:r w:rsidRPr="003F69FD">
              <w:rPr>
                <w:color w:val="000000"/>
                <w:sz w:val="20"/>
                <w:szCs w:val="20"/>
              </w:rPr>
              <w:t xml:space="preserve"> и </w:t>
            </w:r>
            <w:proofErr w:type="spellStart"/>
            <w:r w:rsidRPr="003F69FD">
              <w:rPr>
                <w:color w:val="000000"/>
                <w:sz w:val="20"/>
                <w:szCs w:val="20"/>
              </w:rPr>
              <w:t>гранты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350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83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1 697 076,76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Межбюджетные</w:t>
            </w:r>
            <w:proofErr w:type="spellEnd"/>
            <w:r w:rsidRPr="003F69FD">
              <w:rPr>
                <w:color w:val="000000"/>
                <w:sz w:val="20"/>
                <w:szCs w:val="20"/>
              </w:rPr>
              <w:t xml:space="preserve"> </w:t>
            </w:r>
            <w:proofErr w:type="spellStart"/>
            <w:r w:rsidRPr="003F69FD">
              <w:rPr>
                <w:color w:val="000000"/>
                <w:sz w:val="20"/>
                <w:szCs w:val="20"/>
              </w:rPr>
              <w:t>трансферты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1 697 076,76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16"/>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Иные</w:t>
            </w:r>
            <w:proofErr w:type="spellEnd"/>
            <w:r w:rsidRPr="003F69FD">
              <w:rPr>
                <w:color w:val="000000"/>
                <w:sz w:val="20"/>
                <w:szCs w:val="20"/>
              </w:rPr>
              <w:t xml:space="preserve"> </w:t>
            </w:r>
            <w:proofErr w:type="spellStart"/>
            <w:r w:rsidRPr="003F69FD">
              <w:rPr>
                <w:color w:val="000000"/>
                <w:sz w:val="20"/>
                <w:szCs w:val="20"/>
              </w:rPr>
              <w:t>межбюджетные</w:t>
            </w:r>
            <w:proofErr w:type="spellEnd"/>
            <w:r w:rsidRPr="003F69FD">
              <w:rPr>
                <w:color w:val="000000"/>
                <w:sz w:val="20"/>
                <w:szCs w:val="20"/>
              </w:rPr>
              <w:t xml:space="preserve"> </w:t>
            </w:r>
            <w:proofErr w:type="spellStart"/>
            <w:r w:rsidRPr="003F69FD">
              <w:rPr>
                <w:color w:val="000000"/>
                <w:sz w:val="20"/>
                <w:szCs w:val="20"/>
              </w:rPr>
              <w:t>трансферты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540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1 697 076,76</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7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Сохранение и популяризация объектов культурного наследия (памятников истории и культуры)</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2 930,00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8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2 930,00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48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2 930,00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843"/>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08</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2 930,00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3 003,25</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3 076,50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Социальная</w:t>
            </w:r>
            <w:proofErr w:type="spellEnd"/>
            <w:r w:rsidRPr="003F69FD">
              <w:rPr>
                <w:color w:val="000000"/>
                <w:sz w:val="20"/>
                <w:szCs w:val="20"/>
              </w:rPr>
              <w:t xml:space="preserve"> </w:t>
            </w:r>
            <w:proofErr w:type="spellStart"/>
            <w:r w:rsidRPr="003F69FD">
              <w:rPr>
                <w:color w:val="000000"/>
                <w:sz w:val="20"/>
                <w:szCs w:val="20"/>
              </w:rPr>
              <w:t>политика</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Пенсионное</w:t>
            </w:r>
            <w:proofErr w:type="spellEnd"/>
            <w:r w:rsidRPr="003F69FD">
              <w:rPr>
                <w:color w:val="000000"/>
                <w:sz w:val="20"/>
                <w:szCs w:val="20"/>
              </w:rPr>
              <w:t xml:space="preserve"> </w:t>
            </w:r>
            <w:proofErr w:type="spellStart"/>
            <w:r w:rsidRPr="003F69FD">
              <w:rPr>
                <w:color w:val="000000"/>
                <w:sz w:val="20"/>
                <w:szCs w:val="20"/>
              </w:rPr>
              <w:t>обеспечение</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82"/>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социально-культурной сферы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97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"Социальное обеспечение населения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Развитие</w:t>
            </w:r>
            <w:proofErr w:type="spellEnd"/>
            <w:r w:rsidRPr="003F69FD">
              <w:rPr>
                <w:color w:val="000000"/>
                <w:sz w:val="20"/>
                <w:szCs w:val="20"/>
              </w:rPr>
              <w:t xml:space="preserve"> </w:t>
            </w:r>
            <w:proofErr w:type="spellStart"/>
            <w:r w:rsidRPr="003F69FD">
              <w:rPr>
                <w:color w:val="000000"/>
                <w:sz w:val="20"/>
                <w:szCs w:val="20"/>
              </w:rPr>
              <w:t>социального</w:t>
            </w:r>
            <w:proofErr w:type="spellEnd"/>
            <w:r w:rsidRPr="003F69FD">
              <w:rPr>
                <w:color w:val="000000"/>
                <w:sz w:val="20"/>
                <w:szCs w:val="20"/>
              </w:rPr>
              <w:t xml:space="preserve"> </w:t>
            </w:r>
            <w:proofErr w:type="spellStart"/>
            <w:r w:rsidRPr="003F69FD">
              <w:rPr>
                <w:color w:val="000000"/>
                <w:sz w:val="20"/>
                <w:szCs w:val="20"/>
              </w:rPr>
              <w:t>обслуживания</w:t>
            </w:r>
            <w:proofErr w:type="spellEnd"/>
            <w:r w:rsidRPr="003F69FD">
              <w:rPr>
                <w:color w:val="000000"/>
                <w:sz w:val="20"/>
                <w:szCs w:val="20"/>
              </w:rPr>
              <w:t xml:space="preserve"> </w:t>
            </w:r>
            <w:proofErr w:type="spellStart"/>
            <w:r w:rsidRPr="003F69FD">
              <w:rPr>
                <w:color w:val="000000"/>
                <w:sz w:val="20"/>
                <w:szCs w:val="20"/>
              </w:rPr>
              <w:t>населения</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Доплаты к пенсиям муниципальных служащих</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Социальное обеспечение и иные выплаты населению</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18"/>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Публичные нормативные социальные выплаты гражданам</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4</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10010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310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95 620,80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99 445,68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103 224,60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lastRenderedPageBreak/>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Физическая</w:t>
            </w:r>
            <w:proofErr w:type="spellEnd"/>
            <w:r w:rsidRPr="003F69FD">
              <w:rPr>
                <w:color w:val="000000"/>
                <w:sz w:val="20"/>
                <w:szCs w:val="20"/>
              </w:rPr>
              <w:t xml:space="preserve"> </w:t>
            </w:r>
            <w:proofErr w:type="spellStart"/>
            <w:r w:rsidRPr="003F69FD">
              <w:rPr>
                <w:color w:val="000000"/>
                <w:sz w:val="20"/>
                <w:szCs w:val="20"/>
              </w:rPr>
              <w:t>культура</w:t>
            </w:r>
            <w:proofErr w:type="spellEnd"/>
            <w:r w:rsidRPr="003F69FD">
              <w:rPr>
                <w:color w:val="000000"/>
                <w:sz w:val="20"/>
                <w:szCs w:val="20"/>
              </w:rPr>
              <w:t xml:space="preserve"> и </w:t>
            </w:r>
            <w:proofErr w:type="spellStart"/>
            <w:r w:rsidRPr="003F69FD">
              <w:rPr>
                <w:color w:val="000000"/>
                <w:sz w:val="20"/>
                <w:szCs w:val="20"/>
              </w:rPr>
              <w:t>спорт</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Массовый</w:t>
            </w:r>
            <w:proofErr w:type="spellEnd"/>
            <w:r w:rsidRPr="003F69FD">
              <w:rPr>
                <w:color w:val="000000"/>
                <w:sz w:val="20"/>
                <w:szCs w:val="20"/>
              </w:rPr>
              <w:t xml:space="preserve"> </w:t>
            </w:r>
            <w:proofErr w:type="spellStart"/>
            <w:r w:rsidRPr="003F69FD">
              <w:rPr>
                <w:color w:val="000000"/>
                <w:sz w:val="20"/>
                <w:szCs w:val="20"/>
              </w:rPr>
              <w:t>спорт</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549"/>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Муниципальная программа "Развитие социально-культурной сферы Большаковского сельского поселения Любинского муниципального района Омской области"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2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Подпрограмма "Развитие молодежной политики, физической культуры и спорта в Большаковском сельском поселении"</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59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Развитие молодежной политики, физической культуры и массового спорта</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00000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right"/>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234"/>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Реализация</w:t>
            </w:r>
            <w:proofErr w:type="spellEnd"/>
            <w:r w:rsidRPr="003F69FD">
              <w:rPr>
                <w:color w:val="000000"/>
                <w:sz w:val="20"/>
                <w:szCs w:val="20"/>
              </w:rPr>
              <w:t xml:space="preserve"> </w:t>
            </w:r>
            <w:proofErr w:type="spellStart"/>
            <w:r w:rsidRPr="003F69FD">
              <w:rPr>
                <w:color w:val="000000"/>
                <w:sz w:val="20"/>
                <w:szCs w:val="20"/>
              </w:rPr>
              <w:t>прочих</w:t>
            </w:r>
            <w:proofErr w:type="spellEnd"/>
            <w:r w:rsidRPr="003F69FD">
              <w:rPr>
                <w:color w:val="000000"/>
                <w:sz w:val="20"/>
                <w:szCs w:val="20"/>
              </w:rPr>
              <w:t xml:space="preserve"> </w:t>
            </w:r>
            <w:proofErr w:type="spellStart"/>
            <w:r w:rsidRPr="003F69FD">
              <w:rPr>
                <w:color w:val="000000"/>
                <w:sz w:val="20"/>
                <w:szCs w:val="20"/>
              </w:rPr>
              <w:t>мероприятий</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174 000,00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125 500,00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1"/>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Закупка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156 000,00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107 000,00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107 500,00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110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Иные закупки товаров, работ и услуг для обеспечения государственных (муниципальных) нужд</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240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156 000,00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107 000,00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107 500,00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75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lang w:val="ru-RU"/>
              </w:rPr>
            </w:pPr>
            <w:r w:rsidRPr="003F69FD">
              <w:rPr>
                <w:color w:val="000000"/>
                <w:sz w:val="20"/>
                <w:szCs w:val="20"/>
                <w:lang w:val="ru-RU"/>
              </w:rPr>
              <w:t>Социальное обеспечение и иные выплаты населению</w:t>
            </w:r>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300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75"/>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Премии</w:t>
            </w:r>
            <w:proofErr w:type="spellEnd"/>
            <w:r w:rsidRPr="003F69FD">
              <w:rPr>
                <w:color w:val="000000"/>
                <w:sz w:val="20"/>
                <w:szCs w:val="20"/>
              </w:rPr>
              <w:t xml:space="preserve"> и </w:t>
            </w:r>
            <w:proofErr w:type="spellStart"/>
            <w:r w:rsidRPr="003F69FD">
              <w:rPr>
                <w:color w:val="000000"/>
                <w:sz w:val="20"/>
                <w:szCs w:val="20"/>
              </w:rPr>
              <w:t>гранты</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603</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11</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09</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01</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19990</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350</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18 000,00</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r w:rsidR="00A77FDF" w:rsidRPr="003F69FD" w:rsidTr="00A77FDF">
        <w:trPr>
          <w:trHeight w:val="300"/>
        </w:trPr>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r w:rsidRPr="003F69FD">
              <w:rPr>
                <w:color w:val="000000"/>
                <w:sz w:val="20"/>
                <w:szCs w:val="20"/>
              </w:rPr>
              <w:t> </w:t>
            </w:r>
          </w:p>
        </w:tc>
        <w:tc>
          <w:tcPr>
            <w:tcW w:w="758" w:type="pct"/>
            <w:tcBorders>
              <w:top w:val="nil"/>
              <w:left w:val="nil"/>
              <w:bottom w:val="single" w:sz="4" w:space="0" w:color="000000"/>
              <w:right w:val="single" w:sz="4" w:space="0" w:color="000000"/>
            </w:tcBorders>
            <w:shd w:val="clear" w:color="auto" w:fill="auto"/>
            <w:vAlign w:val="bottom"/>
            <w:hideMark/>
          </w:tcPr>
          <w:p w:rsidR="00A77FDF" w:rsidRPr="003F69FD" w:rsidRDefault="00A77FDF" w:rsidP="007C3084">
            <w:pPr>
              <w:rPr>
                <w:color w:val="000000"/>
                <w:sz w:val="20"/>
                <w:szCs w:val="20"/>
              </w:rPr>
            </w:pPr>
            <w:proofErr w:type="spellStart"/>
            <w:r w:rsidRPr="003F69FD">
              <w:rPr>
                <w:color w:val="000000"/>
                <w:sz w:val="20"/>
                <w:szCs w:val="20"/>
              </w:rPr>
              <w:t>Всего</w:t>
            </w:r>
            <w:proofErr w:type="spellEnd"/>
            <w:r w:rsidRPr="003F69FD">
              <w:rPr>
                <w:color w:val="000000"/>
                <w:sz w:val="20"/>
                <w:szCs w:val="20"/>
              </w:rPr>
              <w:t xml:space="preserve"> </w:t>
            </w:r>
            <w:proofErr w:type="spellStart"/>
            <w:r w:rsidRPr="003F69FD">
              <w:rPr>
                <w:color w:val="000000"/>
                <w:sz w:val="20"/>
                <w:szCs w:val="20"/>
              </w:rPr>
              <w:t>расходов</w:t>
            </w:r>
            <w:proofErr w:type="spellEnd"/>
          </w:p>
        </w:tc>
        <w:tc>
          <w:tcPr>
            <w:tcW w:w="2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27"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72"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1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159"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308"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 </w:t>
            </w:r>
          </w:p>
        </w:tc>
        <w:tc>
          <w:tcPr>
            <w:tcW w:w="45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7 109 615,84</w:t>
            </w:r>
          </w:p>
        </w:tc>
        <w:tc>
          <w:tcPr>
            <w:tcW w:w="366"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290 883,00</w:t>
            </w:r>
          </w:p>
        </w:tc>
        <w:tc>
          <w:tcPr>
            <w:tcW w:w="411"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6 132 197,68</w:t>
            </w:r>
          </w:p>
        </w:tc>
        <w:tc>
          <w:tcPr>
            <w:tcW w:w="27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c>
          <w:tcPr>
            <w:tcW w:w="414"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6 285 609,03</w:t>
            </w:r>
          </w:p>
        </w:tc>
        <w:tc>
          <w:tcPr>
            <w:tcW w:w="323" w:type="pct"/>
            <w:tcBorders>
              <w:top w:val="nil"/>
              <w:left w:val="nil"/>
              <w:bottom w:val="single" w:sz="4" w:space="0" w:color="000000"/>
              <w:right w:val="single" w:sz="4" w:space="0" w:color="000000"/>
            </w:tcBorders>
            <w:shd w:val="clear" w:color="auto" w:fill="auto"/>
            <w:vAlign w:val="center"/>
            <w:hideMark/>
          </w:tcPr>
          <w:p w:rsidR="00A77FDF" w:rsidRPr="003F69FD" w:rsidRDefault="00A77FDF" w:rsidP="007C3084">
            <w:pPr>
              <w:jc w:val="center"/>
              <w:rPr>
                <w:color w:val="000000"/>
                <w:sz w:val="20"/>
                <w:szCs w:val="20"/>
              </w:rPr>
            </w:pPr>
            <w:r w:rsidRPr="003F69FD">
              <w:rPr>
                <w:color w:val="000000"/>
                <w:sz w:val="20"/>
                <w:szCs w:val="20"/>
              </w:rPr>
              <w:t>0,00</w:t>
            </w:r>
          </w:p>
        </w:tc>
      </w:tr>
    </w:tbl>
    <w:p w:rsidR="008F3C89" w:rsidRDefault="008F3C89" w:rsidP="00A77FDF">
      <w:pPr>
        <w:ind w:firstLine="900"/>
        <w:jc w:val="both"/>
        <w:rPr>
          <w:sz w:val="20"/>
          <w:szCs w:val="20"/>
          <w:lang w:val="ru-RU"/>
        </w:rPr>
        <w:sectPr w:rsidR="008F3C89" w:rsidSect="008F3C89">
          <w:pgSz w:w="16838" w:h="11906" w:orient="landscape"/>
          <w:pgMar w:top="1259" w:right="1077" w:bottom="748" w:left="720" w:header="709" w:footer="709" w:gutter="0"/>
          <w:cols w:space="708"/>
          <w:titlePg/>
          <w:docGrid w:linePitch="360"/>
        </w:sectPr>
      </w:pPr>
    </w:p>
    <w:p w:rsidR="00A77FDF" w:rsidRPr="002678D5" w:rsidRDefault="008F3C89" w:rsidP="00A77FDF">
      <w:pPr>
        <w:jc w:val="right"/>
        <w:rPr>
          <w:sz w:val="28"/>
          <w:szCs w:val="28"/>
          <w:lang w:val="ru-RU"/>
        </w:rPr>
      </w:pPr>
      <w:r>
        <w:rPr>
          <w:sz w:val="28"/>
          <w:szCs w:val="28"/>
          <w:lang w:val="ru-RU"/>
        </w:rPr>
        <w:lastRenderedPageBreak/>
        <w:t>П</w:t>
      </w:r>
      <w:r w:rsidR="00A77FDF" w:rsidRPr="002678D5">
        <w:rPr>
          <w:sz w:val="28"/>
          <w:szCs w:val="28"/>
          <w:lang w:val="ru-RU"/>
        </w:rPr>
        <w:t>риложение № 6</w:t>
      </w:r>
    </w:p>
    <w:p w:rsidR="00A77FDF" w:rsidRPr="002678D5" w:rsidRDefault="00A77FDF" w:rsidP="00A77FDF">
      <w:pPr>
        <w:jc w:val="right"/>
        <w:rPr>
          <w:sz w:val="28"/>
          <w:szCs w:val="28"/>
          <w:lang w:val="ru-RU"/>
        </w:rPr>
      </w:pPr>
      <w:r w:rsidRPr="002678D5">
        <w:rPr>
          <w:sz w:val="28"/>
          <w:szCs w:val="28"/>
          <w:lang w:val="ru-RU"/>
        </w:rPr>
        <w:t xml:space="preserve">к решению Совета Большаковского </w:t>
      </w:r>
    </w:p>
    <w:p w:rsidR="00A77FDF" w:rsidRPr="002678D5" w:rsidRDefault="00A77FDF" w:rsidP="00A77FDF">
      <w:pPr>
        <w:jc w:val="right"/>
        <w:rPr>
          <w:sz w:val="28"/>
          <w:szCs w:val="28"/>
          <w:lang w:val="ru-RU"/>
        </w:rPr>
      </w:pPr>
      <w:r w:rsidRPr="002678D5">
        <w:rPr>
          <w:sz w:val="28"/>
          <w:szCs w:val="28"/>
          <w:lang w:val="ru-RU"/>
        </w:rPr>
        <w:t xml:space="preserve">сельского поселения Любинского </w:t>
      </w:r>
    </w:p>
    <w:p w:rsidR="00A77FDF" w:rsidRPr="002678D5" w:rsidRDefault="00A77FDF" w:rsidP="00A77FDF">
      <w:pPr>
        <w:jc w:val="right"/>
        <w:rPr>
          <w:sz w:val="28"/>
          <w:szCs w:val="28"/>
          <w:lang w:val="ru-RU"/>
        </w:rPr>
      </w:pPr>
      <w:r w:rsidRPr="002678D5">
        <w:rPr>
          <w:sz w:val="28"/>
          <w:szCs w:val="28"/>
          <w:lang w:val="ru-RU"/>
        </w:rPr>
        <w:t>муниципального района Омской области</w:t>
      </w:r>
    </w:p>
    <w:p w:rsidR="00A77FDF" w:rsidRPr="002678D5" w:rsidRDefault="00A77FDF" w:rsidP="00A77FDF">
      <w:pPr>
        <w:jc w:val="right"/>
        <w:rPr>
          <w:sz w:val="28"/>
          <w:szCs w:val="28"/>
          <w:lang w:val="ru-RU"/>
        </w:rPr>
      </w:pPr>
      <w:r w:rsidRPr="002678D5">
        <w:rPr>
          <w:sz w:val="28"/>
          <w:szCs w:val="28"/>
          <w:lang w:val="ru-RU"/>
        </w:rPr>
        <w:t>«О бюджете Большаковского сельского поселения</w:t>
      </w:r>
    </w:p>
    <w:p w:rsidR="00A77FDF" w:rsidRPr="002678D5" w:rsidRDefault="00A77FDF" w:rsidP="00A77FDF">
      <w:pPr>
        <w:jc w:val="right"/>
        <w:rPr>
          <w:sz w:val="28"/>
          <w:szCs w:val="28"/>
          <w:lang w:val="ru-RU"/>
        </w:rPr>
      </w:pPr>
      <w:r w:rsidRPr="002678D5">
        <w:rPr>
          <w:sz w:val="28"/>
          <w:szCs w:val="28"/>
          <w:lang w:val="ru-RU"/>
        </w:rPr>
        <w:t xml:space="preserve">Любинского муниципального района </w:t>
      </w:r>
    </w:p>
    <w:p w:rsidR="00A77FDF" w:rsidRPr="002678D5" w:rsidRDefault="00A77FDF" w:rsidP="00A77FDF">
      <w:pPr>
        <w:jc w:val="center"/>
        <w:rPr>
          <w:sz w:val="28"/>
          <w:szCs w:val="28"/>
          <w:lang w:val="ru-RU"/>
        </w:rPr>
      </w:pPr>
      <w:r w:rsidRPr="002678D5">
        <w:rPr>
          <w:sz w:val="28"/>
          <w:szCs w:val="28"/>
          <w:lang w:val="ru-RU"/>
        </w:rPr>
        <w:t xml:space="preserve">                                                                             Омской области на 2024 год</w:t>
      </w:r>
    </w:p>
    <w:p w:rsidR="00A77FDF" w:rsidRPr="002678D5" w:rsidRDefault="00A77FDF" w:rsidP="00A77FDF">
      <w:pPr>
        <w:jc w:val="right"/>
        <w:rPr>
          <w:sz w:val="28"/>
          <w:szCs w:val="28"/>
          <w:lang w:val="ru-RU"/>
        </w:rPr>
      </w:pPr>
      <w:r w:rsidRPr="002678D5">
        <w:rPr>
          <w:sz w:val="28"/>
          <w:szCs w:val="28"/>
          <w:lang w:val="ru-RU"/>
        </w:rPr>
        <w:t xml:space="preserve"> и на плановый период 2025 и 2026 годов»</w:t>
      </w:r>
    </w:p>
    <w:p w:rsidR="00A77FDF" w:rsidRPr="002678D5" w:rsidRDefault="00A77FDF" w:rsidP="00A77FDF">
      <w:pPr>
        <w:pStyle w:val="a9"/>
        <w:spacing w:after="0"/>
        <w:jc w:val="center"/>
        <w:rPr>
          <w:sz w:val="28"/>
          <w:szCs w:val="28"/>
          <w:lang w:val="ru-RU"/>
        </w:rPr>
      </w:pPr>
      <w:r w:rsidRPr="002678D5">
        <w:rPr>
          <w:sz w:val="28"/>
          <w:szCs w:val="28"/>
          <w:lang w:val="ru-RU"/>
        </w:rPr>
        <w:t xml:space="preserve">                                                                                      от ___________  № ____</w:t>
      </w:r>
    </w:p>
    <w:p w:rsidR="00A77FDF" w:rsidRPr="002678D5" w:rsidRDefault="00A77FDF" w:rsidP="00A77FDF">
      <w:pPr>
        <w:pStyle w:val="a9"/>
        <w:spacing w:after="0"/>
        <w:jc w:val="center"/>
        <w:rPr>
          <w:sz w:val="28"/>
          <w:szCs w:val="28"/>
          <w:lang w:val="ru-RU"/>
        </w:rPr>
      </w:pPr>
    </w:p>
    <w:p w:rsidR="00A77FDF" w:rsidRPr="002678D5" w:rsidRDefault="00A77FDF" w:rsidP="00A77FDF">
      <w:pPr>
        <w:pStyle w:val="a9"/>
        <w:spacing w:after="0"/>
        <w:jc w:val="center"/>
        <w:rPr>
          <w:sz w:val="28"/>
          <w:szCs w:val="28"/>
          <w:lang w:val="ru-RU"/>
        </w:rPr>
      </w:pPr>
      <w:r w:rsidRPr="002678D5">
        <w:rPr>
          <w:sz w:val="28"/>
          <w:szCs w:val="28"/>
          <w:lang w:val="ru-RU"/>
        </w:rPr>
        <w:t>СЛУЧАИ И ПОРЯДОК</w:t>
      </w:r>
    </w:p>
    <w:p w:rsidR="00A77FDF" w:rsidRPr="002678D5" w:rsidRDefault="00A77FDF" w:rsidP="00A77FDF">
      <w:pPr>
        <w:pStyle w:val="a9"/>
        <w:spacing w:after="0"/>
        <w:jc w:val="center"/>
        <w:rPr>
          <w:sz w:val="28"/>
          <w:szCs w:val="28"/>
          <w:lang w:val="ru-RU"/>
        </w:rPr>
      </w:pPr>
      <w:r w:rsidRPr="002678D5">
        <w:rPr>
          <w:sz w:val="28"/>
          <w:szCs w:val="28"/>
          <w:lang w:val="ru-RU"/>
        </w:rPr>
        <w:t xml:space="preserve"> предоставления иных межбюджетных трансфертов из бюджета поселения бюджету Любинского муниципального района Омской области на 2024 год и на плановый период 2025 и 2026 годов</w:t>
      </w:r>
    </w:p>
    <w:p w:rsidR="00A77FDF" w:rsidRPr="002678D5" w:rsidRDefault="00A77FDF" w:rsidP="00A77FDF">
      <w:pPr>
        <w:pStyle w:val="a9"/>
        <w:spacing w:after="0"/>
        <w:jc w:val="center"/>
        <w:rPr>
          <w:sz w:val="28"/>
          <w:szCs w:val="28"/>
          <w:lang w:val="ru-RU"/>
        </w:rPr>
      </w:pPr>
    </w:p>
    <w:p w:rsidR="00A77FDF" w:rsidRDefault="00A77FDF" w:rsidP="00A77FDF">
      <w:pPr>
        <w:pStyle w:val="a9"/>
        <w:numPr>
          <w:ilvl w:val="0"/>
          <w:numId w:val="5"/>
        </w:numPr>
        <w:jc w:val="center"/>
        <w:rPr>
          <w:sz w:val="28"/>
          <w:szCs w:val="28"/>
        </w:rPr>
      </w:pPr>
      <w:proofErr w:type="spellStart"/>
      <w:r w:rsidRPr="000F4332">
        <w:rPr>
          <w:sz w:val="28"/>
          <w:szCs w:val="28"/>
        </w:rPr>
        <w:t>Случаи</w:t>
      </w:r>
      <w:proofErr w:type="spellEnd"/>
      <w:r w:rsidRPr="000F4332">
        <w:rPr>
          <w:sz w:val="28"/>
          <w:szCs w:val="28"/>
        </w:rPr>
        <w:t xml:space="preserve"> </w:t>
      </w:r>
      <w:proofErr w:type="spellStart"/>
      <w:r w:rsidRPr="000F4332">
        <w:rPr>
          <w:sz w:val="28"/>
          <w:szCs w:val="28"/>
        </w:rPr>
        <w:t>предоставления</w:t>
      </w:r>
      <w:proofErr w:type="spellEnd"/>
      <w:r w:rsidRPr="000F4332">
        <w:rPr>
          <w:sz w:val="28"/>
          <w:szCs w:val="28"/>
        </w:rPr>
        <w:t xml:space="preserve"> </w:t>
      </w:r>
      <w:proofErr w:type="spellStart"/>
      <w:r w:rsidRPr="000F4332">
        <w:rPr>
          <w:sz w:val="28"/>
          <w:szCs w:val="28"/>
        </w:rPr>
        <w:t>иных</w:t>
      </w:r>
      <w:proofErr w:type="spellEnd"/>
      <w:r w:rsidRPr="000F4332">
        <w:rPr>
          <w:sz w:val="28"/>
          <w:szCs w:val="28"/>
        </w:rPr>
        <w:t xml:space="preserve"> </w:t>
      </w:r>
      <w:proofErr w:type="spellStart"/>
      <w:r w:rsidRPr="000F4332">
        <w:rPr>
          <w:sz w:val="28"/>
          <w:szCs w:val="28"/>
        </w:rPr>
        <w:t>межбюджетных</w:t>
      </w:r>
      <w:proofErr w:type="spellEnd"/>
      <w:r w:rsidRPr="000F4332">
        <w:rPr>
          <w:sz w:val="28"/>
          <w:szCs w:val="28"/>
        </w:rPr>
        <w:t xml:space="preserve"> </w:t>
      </w:r>
      <w:proofErr w:type="spellStart"/>
      <w:r w:rsidRPr="000F4332">
        <w:rPr>
          <w:sz w:val="28"/>
          <w:szCs w:val="28"/>
        </w:rPr>
        <w:t>трансфертов</w:t>
      </w:r>
      <w:proofErr w:type="spellEnd"/>
    </w:p>
    <w:p w:rsidR="00A77FDF" w:rsidRDefault="00A77FDF" w:rsidP="00A77FDF">
      <w:pPr>
        <w:pStyle w:val="a9"/>
        <w:spacing w:after="0"/>
        <w:jc w:val="center"/>
        <w:rPr>
          <w:sz w:val="28"/>
          <w:szCs w:val="28"/>
        </w:rPr>
      </w:pPr>
      <w:r>
        <w:rPr>
          <w:sz w:val="28"/>
          <w:szCs w:val="28"/>
        </w:rPr>
        <w:t xml:space="preserve">     </w:t>
      </w:r>
    </w:p>
    <w:p w:rsidR="00A77FDF" w:rsidRPr="002678D5" w:rsidRDefault="00A77FDF" w:rsidP="00A77FDF">
      <w:pPr>
        <w:pStyle w:val="a9"/>
        <w:spacing w:after="0"/>
        <w:jc w:val="both"/>
        <w:rPr>
          <w:sz w:val="28"/>
          <w:szCs w:val="28"/>
          <w:lang w:val="ru-RU"/>
        </w:rPr>
      </w:pPr>
      <w:r w:rsidRPr="002678D5">
        <w:rPr>
          <w:sz w:val="28"/>
          <w:szCs w:val="28"/>
          <w:lang w:val="ru-RU"/>
        </w:rPr>
        <w:t xml:space="preserve">        1. Иные межбюджетные трансферты предоставляются на осуществление части полномочий органов местного самоуправления Большаковского сельского поселения Любинского муниципального района Омской области по решению местного значения поселения, переданных органам местного самоуправления Любинского муниципального района Омской области в соответствии с заключенными соглашениями, в том числе на:</w:t>
      </w:r>
    </w:p>
    <w:p w:rsidR="00A77FDF" w:rsidRPr="002678D5" w:rsidRDefault="00A77FDF" w:rsidP="00A77FDF">
      <w:pPr>
        <w:autoSpaceDE w:val="0"/>
        <w:autoSpaceDN w:val="0"/>
        <w:adjustRightInd w:val="0"/>
        <w:ind w:firstLine="708"/>
        <w:jc w:val="both"/>
        <w:rPr>
          <w:sz w:val="28"/>
          <w:szCs w:val="28"/>
          <w:lang w:val="ru-RU"/>
        </w:rPr>
      </w:pPr>
      <w:r w:rsidRPr="002678D5">
        <w:rPr>
          <w:sz w:val="28"/>
          <w:szCs w:val="28"/>
          <w:lang w:val="ru-RU"/>
        </w:rPr>
        <w:t>1.1. создание условий для организации досуга и обеспечения жителей поселения услугами организаций культуры;</w:t>
      </w:r>
    </w:p>
    <w:p w:rsidR="00A77FDF" w:rsidRPr="002678D5" w:rsidRDefault="00A77FDF" w:rsidP="00A77FDF">
      <w:pPr>
        <w:ind w:firstLine="708"/>
        <w:jc w:val="both"/>
        <w:rPr>
          <w:sz w:val="28"/>
          <w:szCs w:val="28"/>
          <w:lang w:val="ru-RU"/>
        </w:rPr>
      </w:pPr>
      <w:r w:rsidRPr="002678D5">
        <w:rPr>
          <w:sz w:val="28"/>
          <w:szCs w:val="28"/>
          <w:lang w:val="ru-RU"/>
        </w:rPr>
        <w:t>1.2. составление проекта бюджета поселения и исполнение бюджета поселения, составление отчета об исполнении бюджета поселения.</w:t>
      </w:r>
    </w:p>
    <w:p w:rsidR="00A77FDF" w:rsidRPr="002678D5" w:rsidRDefault="00A77FDF" w:rsidP="00A77FDF">
      <w:pPr>
        <w:widowControl w:val="0"/>
        <w:ind w:firstLine="720"/>
        <w:jc w:val="right"/>
        <w:rPr>
          <w:sz w:val="28"/>
          <w:szCs w:val="28"/>
          <w:lang w:val="ru-RU"/>
        </w:rPr>
      </w:pPr>
    </w:p>
    <w:p w:rsidR="00A77FDF" w:rsidRPr="002678D5" w:rsidRDefault="00A77FDF" w:rsidP="00A77FDF">
      <w:pPr>
        <w:widowControl w:val="0"/>
        <w:ind w:firstLine="720"/>
        <w:jc w:val="both"/>
        <w:rPr>
          <w:snapToGrid w:val="0"/>
          <w:color w:val="000000"/>
          <w:sz w:val="28"/>
          <w:szCs w:val="28"/>
          <w:lang w:val="ru-RU"/>
        </w:rPr>
      </w:pPr>
      <w:r w:rsidRPr="002678D5">
        <w:rPr>
          <w:color w:val="000000"/>
          <w:sz w:val="28"/>
          <w:szCs w:val="28"/>
          <w:lang w:val="ru-RU"/>
        </w:rPr>
        <w:t xml:space="preserve">   </w:t>
      </w:r>
      <w:r>
        <w:rPr>
          <w:color w:val="000000"/>
          <w:sz w:val="28"/>
          <w:szCs w:val="28"/>
        </w:rPr>
        <w:t>II</w:t>
      </w:r>
      <w:r w:rsidRPr="002678D5">
        <w:rPr>
          <w:color w:val="000000"/>
          <w:sz w:val="28"/>
          <w:szCs w:val="28"/>
          <w:lang w:val="ru-RU"/>
        </w:rPr>
        <w:t>.</w:t>
      </w:r>
      <w:r w:rsidRPr="002678D5">
        <w:rPr>
          <w:snapToGrid w:val="0"/>
          <w:color w:val="000000"/>
          <w:sz w:val="28"/>
          <w:szCs w:val="28"/>
          <w:lang w:val="ru-RU"/>
        </w:rPr>
        <w:t xml:space="preserve"> Методика распределения иных межбюджетных трансфертов</w:t>
      </w:r>
    </w:p>
    <w:p w:rsidR="00A77FDF" w:rsidRPr="002678D5" w:rsidRDefault="00A77FDF" w:rsidP="00A77FDF">
      <w:pPr>
        <w:widowControl w:val="0"/>
        <w:ind w:firstLine="720"/>
        <w:jc w:val="both"/>
        <w:rPr>
          <w:snapToGrid w:val="0"/>
          <w:color w:val="000000"/>
          <w:sz w:val="28"/>
          <w:szCs w:val="28"/>
          <w:lang w:val="ru-RU"/>
        </w:rPr>
      </w:pPr>
    </w:p>
    <w:p w:rsidR="00A77FDF" w:rsidRPr="002678D5" w:rsidRDefault="00A77FDF" w:rsidP="00A77FDF">
      <w:pPr>
        <w:autoSpaceDE w:val="0"/>
        <w:autoSpaceDN w:val="0"/>
        <w:adjustRightInd w:val="0"/>
        <w:ind w:firstLine="708"/>
        <w:jc w:val="both"/>
        <w:rPr>
          <w:sz w:val="28"/>
          <w:szCs w:val="28"/>
          <w:lang w:val="ru-RU"/>
        </w:rPr>
      </w:pPr>
      <w:r w:rsidRPr="002678D5">
        <w:rPr>
          <w:snapToGrid w:val="0"/>
          <w:color w:val="000000"/>
          <w:sz w:val="28"/>
          <w:szCs w:val="28"/>
          <w:lang w:val="ru-RU"/>
        </w:rPr>
        <w:t>1.</w:t>
      </w:r>
      <w:r w:rsidRPr="002678D5">
        <w:rPr>
          <w:color w:val="000000"/>
          <w:sz w:val="28"/>
          <w:szCs w:val="28"/>
          <w:lang w:val="ru-RU"/>
        </w:rPr>
        <w:t xml:space="preserve"> Размер </w:t>
      </w:r>
      <w:r w:rsidRPr="002678D5">
        <w:rPr>
          <w:snapToGrid w:val="0"/>
          <w:color w:val="000000"/>
          <w:sz w:val="28"/>
          <w:szCs w:val="28"/>
          <w:lang w:val="ru-RU"/>
        </w:rPr>
        <w:t>иных межбюджетных трансфертов</w:t>
      </w:r>
      <w:r w:rsidRPr="002678D5">
        <w:rPr>
          <w:sz w:val="28"/>
          <w:szCs w:val="28"/>
          <w:lang w:val="ru-RU"/>
        </w:rPr>
        <w:t xml:space="preserve"> на создание условий для организации досуга и обеспечения жителей поселения услугами организаций культуры (далее - </w:t>
      </w:r>
      <w:r w:rsidRPr="002678D5">
        <w:rPr>
          <w:snapToGrid w:val="0"/>
          <w:color w:val="000000"/>
          <w:sz w:val="28"/>
          <w:szCs w:val="28"/>
          <w:lang w:val="ru-RU"/>
        </w:rPr>
        <w:t>иные межбюджетные трансферты</w:t>
      </w:r>
      <w:r w:rsidRPr="002678D5">
        <w:rPr>
          <w:color w:val="000000"/>
          <w:sz w:val="28"/>
          <w:szCs w:val="28"/>
          <w:lang w:val="ru-RU"/>
        </w:rPr>
        <w:t xml:space="preserve"> на </w:t>
      </w:r>
      <w:r w:rsidRPr="002678D5">
        <w:rPr>
          <w:sz w:val="28"/>
          <w:szCs w:val="28"/>
          <w:lang w:val="ru-RU"/>
        </w:rPr>
        <w:t>организацию мероприятий в сфере культуры)</w:t>
      </w:r>
      <w:r w:rsidRPr="002678D5">
        <w:rPr>
          <w:color w:val="000000"/>
          <w:sz w:val="28"/>
          <w:szCs w:val="28"/>
          <w:lang w:val="ru-RU"/>
        </w:rPr>
        <w:t xml:space="preserve"> определяется по следующей формуле:</w:t>
      </w:r>
    </w:p>
    <w:p w:rsidR="00A77FDF" w:rsidRPr="002678D5" w:rsidRDefault="00A77FDF" w:rsidP="00A77FDF">
      <w:pPr>
        <w:ind w:firstLine="851"/>
        <w:jc w:val="both"/>
        <w:rPr>
          <w:color w:val="000000"/>
          <w:sz w:val="28"/>
          <w:szCs w:val="28"/>
          <w:lang w:val="ru-RU"/>
        </w:rPr>
      </w:pPr>
      <w:r>
        <w:rPr>
          <w:color w:val="000000"/>
          <w:sz w:val="28"/>
          <w:szCs w:val="28"/>
        </w:rPr>
        <w:t>K</w:t>
      </w:r>
      <w:r w:rsidRPr="002678D5">
        <w:rPr>
          <w:color w:val="000000"/>
          <w:sz w:val="28"/>
          <w:szCs w:val="28"/>
          <w:lang w:val="ru-RU"/>
        </w:rPr>
        <w:t xml:space="preserve"> = (</w:t>
      </w:r>
      <w:r>
        <w:rPr>
          <w:color w:val="000000"/>
          <w:sz w:val="28"/>
          <w:szCs w:val="28"/>
        </w:rPr>
        <w:t>Z</w:t>
      </w:r>
      <w:r w:rsidRPr="002678D5">
        <w:rPr>
          <w:color w:val="000000"/>
          <w:sz w:val="28"/>
          <w:szCs w:val="28"/>
          <w:lang w:val="ru-RU"/>
        </w:rPr>
        <w:t xml:space="preserve"> + Р) </w:t>
      </w:r>
      <w:r>
        <w:rPr>
          <w:color w:val="000000"/>
          <w:sz w:val="28"/>
          <w:szCs w:val="28"/>
        </w:rPr>
        <w:t>x</w:t>
      </w:r>
      <w:r w:rsidRPr="002678D5">
        <w:rPr>
          <w:color w:val="000000"/>
          <w:sz w:val="28"/>
          <w:szCs w:val="28"/>
          <w:lang w:val="ru-RU"/>
        </w:rPr>
        <w:t xml:space="preserve"> </w:t>
      </w:r>
      <w:r>
        <w:rPr>
          <w:color w:val="000000"/>
          <w:sz w:val="28"/>
          <w:szCs w:val="28"/>
        </w:rPr>
        <w:t>K</w:t>
      </w:r>
      <w:proofErr w:type="spellStart"/>
      <w:r w:rsidRPr="002678D5">
        <w:rPr>
          <w:color w:val="000000"/>
          <w:sz w:val="28"/>
          <w:szCs w:val="28"/>
          <w:lang w:val="ru-RU"/>
        </w:rPr>
        <w:t>н</w:t>
      </w:r>
      <w:proofErr w:type="spellEnd"/>
      <w:r w:rsidRPr="002678D5">
        <w:rPr>
          <w:color w:val="000000"/>
          <w:sz w:val="28"/>
          <w:szCs w:val="28"/>
          <w:lang w:val="ru-RU"/>
        </w:rPr>
        <w:t>, где</w:t>
      </w:r>
    </w:p>
    <w:p w:rsidR="00A77FDF" w:rsidRPr="002678D5" w:rsidRDefault="00A77FDF" w:rsidP="00A77FDF">
      <w:pPr>
        <w:ind w:firstLine="851"/>
        <w:jc w:val="both"/>
        <w:rPr>
          <w:color w:val="000000"/>
          <w:sz w:val="28"/>
          <w:szCs w:val="28"/>
          <w:lang w:val="ru-RU"/>
        </w:rPr>
      </w:pPr>
      <w:r>
        <w:rPr>
          <w:color w:val="000000"/>
          <w:sz w:val="28"/>
          <w:szCs w:val="28"/>
        </w:rPr>
        <w:t>K</w:t>
      </w:r>
      <w:r w:rsidRPr="002678D5">
        <w:rPr>
          <w:color w:val="000000"/>
          <w:sz w:val="28"/>
          <w:szCs w:val="28"/>
          <w:lang w:val="ru-RU"/>
        </w:rPr>
        <w:t xml:space="preserve"> – размер </w:t>
      </w:r>
      <w:r w:rsidRPr="002678D5">
        <w:rPr>
          <w:snapToGrid w:val="0"/>
          <w:color w:val="000000"/>
          <w:sz w:val="28"/>
          <w:szCs w:val="28"/>
          <w:lang w:val="ru-RU"/>
        </w:rPr>
        <w:t>иных межбюджетных трансфертов</w:t>
      </w:r>
      <w:r w:rsidRPr="002678D5">
        <w:rPr>
          <w:color w:val="000000"/>
          <w:sz w:val="28"/>
          <w:szCs w:val="28"/>
          <w:lang w:val="ru-RU"/>
        </w:rPr>
        <w:t xml:space="preserve"> на </w:t>
      </w:r>
      <w:r w:rsidRPr="002678D5">
        <w:rPr>
          <w:sz w:val="28"/>
          <w:szCs w:val="28"/>
          <w:lang w:val="ru-RU"/>
        </w:rPr>
        <w:t>организацию мероприятий в сфере культуры в 2024 году</w:t>
      </w:r>
      <w:r w:rsidRPr="002678D5">
        <w:rPr>
          <w:color w:val="000000"/>
          <w:sz w:val="28"/>
          <w:szCs w:val="28"/>
          <w:lang w:val="ru-RU"/>
        </w:rPr>
        <w:t>;</w:t>
      </w:r>
    </w:p>
    <w:p w:rsidR="00A77FDF" w:rsidRPr="002678D5" w:rsidRDefault="00A77FDF" w:rsidP="00A77FDF">
      <w:pPr>
        <w:ind w:firstLine="851"/>
        <w:jc w:val="both"/>
        <w:rPr>
          <w:color w:val="000000"/>
          <w:sz w:val="28"/>
          <w:szCs w:val="28"/>
          <w:lang w:val="ru-RU"/>
        </w:rPr>
      </w:pPr>
      <w:r>
        <w:rPr>
          <w:color w:val="000000"/>
          <w:sz w:val="28"/>
          <w:szCs w:val="28"/>
        </w:rPr>
        <w:t>Z</w:t>
      </w:r>
      <w:r w:rsidRPr="002678D5">
        <w:rPr>
          <w:color w:val="000000"/>
          <w:sz w:val="28"/>
          <w:szCs w:val="28"/>
          <w:lang w:val="ru-RU"/>
        </w:rPr>
        <w:t xml:space="preserve"> – фонд оплаты труда работников в сфере культуры</w:t>
      </w:r>
      <w:r w:rsidRPr="002678D5">
        <w:rPr>
          <w:lang w:val="ru-RU"/>
        </w:rPr>
        <w:t xml:space="preserve"> </w:t>
      </w:r>
      <w:r w:rsidRPr="002678D5">
        <w:rPr>
          <w:color w:val="000000"/>
          <w:sz w:val="28"/>
          <w:szCs w:val="28"/>
          <w:lang w:val="ru-RU"/>
        </w:rPr>
        <w:t>на 2024 год согласно штатному расписанию Бюджетного учреждения Любинского муниципального района "Центр культуры и искусства Любинского муниципального района";</w:t>
      </w:r>
    </w:p>
    <w:p w:rsidR="00A77FDF" w:rsidRPr="002678D5" w:rsidRDefault="00A77FDF" w:rsidP="00A77FDF">
      <w:pPr>
        <w:autoSpaceDE w:val="0"/>
        <w:autoSpaceDN w:val="0"/>
        <w:adjustRightInd w:val="0"/>
        <w:ind w:firstLine="900"/>
        <w:jc w:val="both"/>
        <w:rPr>
          <w:sz w:val="28"/>
          <w:szCs w:val="28"/>
          <w:lang w:val="ru-RU"/>
        </w:rPr>
      </w:pPr>
      <w:r w:rsidRPr="00C53A74">
        <w:rPr>
          <w:sz w:val="28"/>
          <w:szCs w:val="28"/>
        </w:rPr>
        <w:t>K</w:t>
      </w:r>
      <w:proofErr w:type="spellStart"/>
      <w:r w:rsidRPr="002678D5">
        <w:rPr>
          <w:sz w:val="28"/>
          <w:szCs w:val="28"/>
          <w:lang w:val="ru-RU"/>
        </w:rPr>
        <w:t>н</w:t>
      </w:r>
      <w:proofErr w:type="spellEnd"/>
      <w:r w:rsidRPr="002678D5">
        <w:rPr>
          <w:sz w:val="28"/>
          <w:szCs w:val="28"/>
          <w:lang w:val="ru-RU"/>
        </w:rPr>
        <w:t xml:space="preserve"> – коэффициент численности населения</w:t>
      </w:r>
      <w:r w:rsidRPr="002678D5">
        <w:rPr>
          <w:lang w:val="ru-RU"/>
        </w:rPr>
        <w:t xml:space="preserve"> </w:t>
      </w:r>
      <w:r w:rsidRPr="002678D5">
        <w:rPr>
          <w:sz w:val="28"/>
          <w:szCs w:val="28"/>
          <w:lang w:val="ru-RU"/>
        </w:rPr>
        <w:t xml:space="preserve">по состоянию на 01.01.2023 года, участвующих в мероприятиях в сфере культуры,         равный 1,00 (по данным БУ </w:t>
      </w:r>
      <w:r w:rsidRPr="002678D5">
        <w:rPr>
          <w:color w:val="000000"/>
          <w:sz w:val="28"/>
          <w:szCs w:val="28"/>
          <w:lang w:val="ru-RU"/>
        </w:rPr>
        <w:t>"Центр культуры и искусства Любинского муниципального района").</w:t>
      </w:r>
    </w:p>
    <w:p w:rsidR="00A77FDF" w:rsidRPr="002678D5" w:rsidRDefault="00A77FDF" w:rsidP="00A77FDF">
      <w:pPr>
        <w:autoSpaceDE w:val="0"/>
        <w:autoSpaceDN w:val="0"/>
        <w:adjustRightInd w:val="0"/>
        <w:ind w:firstLine="900"/>
        <w:jc w:val="both"/>
        <w:rPr>
          <w:sz w:val="28"/>
          <w:szCs w:val="28"/>
          <w:lang w:val="ru-RU"/>
        </w:rPr>
      </w:pPr>
      <w:r w:rsidRPr="002678D5">
        <w:rPr>
          <w:color w:val="000000"/>
          <w:sz w:val="28"/>
          <w:szCs w:val="28"/>
          <w:lang w:val="ru-RU"/>
        </w:rPr>
        <w:t xml:space="preserve">Р – прочие расходы на </w:t>
      </w:r>
      <w:r w:rsidRPr="002678D5">
        <w:rPr>
          <w:sz w:val="28"/>
          <w:szCs w:val="28"/>
          <w:lang w:val="ru-RU"/>
        </w:rPr>
        <w:t xml:space="preserve">содержание учреждений культуры согласно проекту бюджетной сметы на 2024 год Казенного учреждения "Центр финансово </w:t>
      </w:r>
      <w:r w:rsidRPr="002678D5">
        <w:rPr>
          <w:sz w:val="28"/>
          <w:szCs w:val="28"/>
          <w:lang w:val="ru-RU"/>
        </w:rPr>
        <w:lastRenderedPageBreak/>
        <w:t>- экономического развития и ресурсного обеспечения учреждений культуры Любинского муниципального района Омской области";</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 = Р</w:t>
      </w:r>
      <w:r w:rsidRPr="002678D5">
        <w:rPr>
          <w:sz w:val="28"/>
          <w:szCs w:val="28"/>
          <w:vertAlign w:val="subscript"/>
          <w:lang w:val="ru-RU"/>
        </w:rPr>
        <w:t>1</w:t>
      </w:r>
      <w:r w:rsidRPr="002678D5">
        <w:rPr>
          <w:sz w:val="28"/>
          <w:szCs w:val="28"/>
          <w:lang w:val="ru-RU"/>
        </w:rPr>
        <w:t>+Р</w:t>
      </w:r>
      <w:r w:rsidRPr="002678D5">
        <w:rPr>
          <w:sz w:val="28"/>
          <w:szCs w:val="28"/>
          <w:vertAlign w:val="subscript"/>
          <w:lang w:val="ru-RU"/>
        </w:rPr>
        <w:t>2</w:t>
      </w:r>
      <w:r w:rsidRPr="002678D5">
        <w:rPr>
          <w:sz w:val="28"/>
          <w:szCs w:val="28"/>
          <w:lang w:val="ru-RU"/>
        </w:rPr>
        <w:t>+Р</w:t>
      </w:r>
      <w:r w:rsidRPr="002678D5">
        <w:rPr>
          <w:sz w:val="28"/>
          <w:szCs w:val="28"/>
          <w:vertAlign w:val="subscript"/>
          <w:lang w:val="ru-RU"/>
        </w:rPr>
        <w:t>3</w:t>
      </w:r>
      <w:r w:rsidRPr="002678D5">
        <w:rPr>
          <w:sz w:val="28"/>
          <w:szCs w:val="28"/>
          <w:lang w:val="ru-RU"/>
        </w:rPr>
        <w:t>+Р</w:t>
      </w:r>
      <w:r w:rsidRPr="002678D5">
        <w:rPr>
          <w:sz w:val="28"/>
          <w:szCs w:val="28"/>
          <w:vertAlign w:val="subscript"/>
          <w:lang w:val="ru-RU"/>
        </w:rPr>
        <w:t>4</w:t>
      </w:r>
      <w:r w:rsidRPr="002678D5">
        <w:rPr>
          <w:sz w:val="28"/>
          <w:szCs w:val="28"/>
          <w:lang w:val="ru-RU"/>
        </w:rPr>
        <w:t>+Р</w:t>
      </w:r>
      <w:r w:rsidRPr="002678D5">
        <w:rPr>
          <w:sz w:val="28"/>
          <w:szCs w:val="28"/>
          <w:vertAlign w:val="subscript"/>
          <w:lang w:val="ru-RU"/>
        </w:rPr>
        <w:t>5</w:t>
      </w:r>
      <w:r w:rsidRPr="002678D5">
        <w:rPr>
          <w:sz w:val="28"/>
          <w:szCs w:val="28"/>
          <w:lang w:val="ru-RU"/>
        </w:rPr>
        <w:t>, где</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w:t>
      </w:r>
      <w:r w:rsidRPr="002678D5">
        <w:rPr>
          <w:sz w:val="28"/>
          <w:szCs w:val="28"/>
          <w:vertAlign w:val="subscript"/>
          <w:lang w:val="ru-RU"/>
        </w:rPr>
        <w:t>1</w:t>
      </w:r>
      <w:r w:rsidRPr="002678D5">
        <w:rPr>
          <w:sz w:val="28"/>
          <w:szCs w:val="28"/>
          <w:lang w:val="ru-RU"/>
        </w:rPr>
        <w:t xml:space="preserve"> – </w:t>
      </w:r>
      <w:r w:rsidRPr="002678D5">
        <w:rPr>
          <w:sz w:val="28"/>
          <w:szCs w:val="28"/>
          <w:vertAlign w:val="subscript"/>
          <w:lang w:val="ru-RU"/>
        </w:rPr>
        <w:t xml:space="preserve"> </w:t>
      </w:r>
      <w:r w:rsidRPr="002678D5">
        <w:rPr>
          <w:sz w:val="28"/>
          <w:szCs w:val="28"/>
          <w:lang w:val="ru-RU"/>
        </w:rPr>
        <w:t>расходы на коммунальные услуги;</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w:t>
      </w:r>
      <w:r w:rsidRPr="002678D5">
        <w:rPr>
          <w:sz w:val="28"/>
          <w:szCs w:val="28"/>
          <w:vertAlign w:val="subscript"/>
          <w:lang w:val="ru-RU"/>
        </w:rPr>
        <w:t>2</w:t>
      </w:r>
      <w:r w:rsidRPr="002678D5">
        <w:rPr>
          <w:sz w:val="28"/>
          <w:szCs w:val="28"/>
          <w:lang w:val="ru-RU"/>
        </w:rPr>
        <w:t xml:space="preserve"> – расходы на связь;</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w:t>
      </w:r>
      <w:r w:rsidRPr="002678D5">
        <w:rPr>
          <w:sz w:val="28"/>
          <w:szCs w:val="28"/>
          <w:vertAlign w:val="subscript"/>
          <w:lang w:val="ru-RU"/>
        </w:rPr>
        <w:t>3</w:t>
      </w:r>
      <w:r w:rsidRPr="002678D5">
        <w:rPr>
          <w:sz w:val="28"/>
          <w:szCs w:val="28"/>
          <w:lang w:val="ru-RU"/>
        </w:rPr>
        <w:t xml:space="preserve"> – расходы на обслуживание пожарной сигнализации;</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w:t>
      </w:r>
      <w:r w:rsidRPr="002678D5">
        <w:rPr>
          <w:sz w:val="28"/>
          <w:szCs w:val="28"/>
          <w:vertAlign w:val="subscript"/>
          <w:lang w:val="ru-RU"/>
        </w:rPr>
        <w:t>4</w:t>
      </w:r>
      <w:r w:rsidRPr="002678D5">
        <w:rPr>
          <w:sz w:val="28"/>
          <w:szCs w:val="28"/>
          <w:lang w:val="ru-RU"/>
        </w:rPr>
        <w:t xml:space="preserve"> – расходы на ремонт учреждений культуры;</w:t>
      </w: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Р</w:t>
      </w:r>
      <w:r w:rsidRPr="002678D5">
        <w:rPr>
          <w:sz w:val="28"/>
          <w:szCs w:val="28"/>
          <w:vertAlign w:val="subscript"/>
          <w:lang w:val="ru-RU"/>
        </w:rPr>
        <w:t>5</w:t>
      </w:r>
      <w:r w:rsidRPr="002678D5">
        <w:rPr>
          <w:sz w:val="28"/>
          <w:szCs w:val="28"/>
          <w:lang w:val="ru-RU"/>
        </w:rPr>
        <w:t xml:space="preserve"> – налоги.</w:t>
      </w:r>
    </w:p>
    <w:p w:rsidR="00A77FDF" w:rsidRPr="002678D5" w:rsidRDefault="00A77FDF" w:rsidP="00A77FDF">
      <w:pPr>
        <w:jc w:val="both"/>
        <w:rPr>
          <w:color w:val="000000"/>
          <w:sz w:val="28"/>
          <w:szCs w:val="28"/>
          <w:lang w:val="ru-RU"/>
        </w:rPr>
      </w:pPr>
      <w:r w:rsidRPr="002678D5">
        <w:rPr>
          <w:snapToGrid w:val="0"/>
          <w:color w:val="000000"/>
          <w:sz w:val="28"/>
          <w:szCs w:val="28"/>
          <w:lang w:val="ru-RU"/>
        </w:rPr>
        <w:t xml:space="preserve">      2. </w:t>
      </w:r>
      <w:r w:rsidRPr="002678D5">
        <w:rPr>
          <w:color w:val="000000"/>
          <w:sz w:val="28"/>
          <w:szCs w:val="28"/>
          <w:lang w:val="ru-RU"/>
        </w:rPr>
        <w:t xml:space="preserve">Размер </w:t>
      </w:r>
      <w:r w:rsidRPr="002678D5">
        <w:rPr>
          <w:snapToGrid w:val="0"/>
          <w:color w:val="000000"/>
          <w:sz w:val="28"/>
          <w:szCs w:val="28"/>
          <w:lang w:val="ru-RU"/>
        </w:rPr>
        <w:t>иных межбюджетных трансфертов</w:t>
      </w:r>
      <w:r w:rsidRPr="002678D5">
        <w:rPr>
          <w:color w:val="000000"/>
          <w:sz w:val="28"/>
          <w:szCs w:val="28"/>
          <w:lang w:val="ru-RU"/>
        </w:rPr>
        <w:t xml:space="preserve"> на </w:t>
      </w:r>
      <w:r w:rsidRPr="002678D5">
        <w:rPr>
          <w:sz w:val="28"/>
          <w:szCs w:val="28"/>
          <w:lang w:val="ru-RU"/>
        </w:rPr>
        <w:t xml:space="preserve">составление проекта бюджета поселения и исполнение бюджета поселения, составление отчета об исполнении бюджета поселения </w:t>
      </w:r>
      <w:r w:rsidRPr="002678D5">
        <w:rPr>
          <w:color w:val="000000"/>
          <w:sz w:val="28"/>
          <w:szCs w:val="28"/>
          <w:lang w:val="ru-RU"/>
        </w:rPr>
        <w:t>определяется по следующей формуле:</w:t>
      </w:r>
    </w:p>
    <w:p w:rsidR="00A77FDF" w:rsidRPr="002678D5" w:rsidRDefault="00A77FDF" w:rsidP="00A77FDF">
      <w:pPr>
        <w:ind w:firstLine="708"/>
        <w:jc w:val="both"/>
        <w:rPr>
          <w:color w:val="000000"/>
          <w:sz w:val="28"/>
          <w:szCs w:val="28"/>
          <w:lang w:val="ru-RU"/>
        </w:rPr>
      </w:pPr>
      <w:r w:rsidRPr="002678D5">
        <w:rPr>
          <w:color w:val="000000"/>
          <w:sz w:val="28"/>
          <w:szCs w:val="28"/>
          <w:lang w:val="ru-RU"/>
        </w:rPr>
        <w:t>Р = (</w:t>
      </w:r>
      <w:proofErr w:type="spellStart"/>
      <w:r w:rsidRPr="002678D5">
        <w:rPr>
          <w:color w:val="000000"/>
          <w:sz w:val="28"/>
          <w:szCs w:val="28"/>
          <w:lang w:val="ru-RU"/>
        </w:rPr>
        <w:t>Рз</w:t>
      </w:r>
      <w:proofErr w:type="spellEnd"/>
      <w:r w:rsidRPr="002678D5">
        <w:rPr>
          <w:color w:val="000000"/>
          <w:sz w:val="28"/>
          <w:szCs w:val="28"/>
          <w:lang w:val="ru-RU"/>
        </w:rPr>
        <w:t xml:space="preserve"> + </w:t>
      </w:r>
      <w:proofErr w:type="spellStart"/>
      <w:r w:rsidRPr="002678D5">
        <w:rPr>
          <w:color w:val="000000"/>
          <w:sz w:val="28"/>
          <w:szCs w:val="28"/>
          <w:lang w:val="ru-RU"/>
        </w:rPr>
        <w:t>Рк</w:t>
      </w:r>
      <w:proofErr w:type="spellEnd"/>
      <w:r w:rsidRPr="002678D5">
        <w:rPr>
          <w:color w:val="000000"/>
          <w:sz w:val="28"/>
          <w:szCs w:val="28"/>
          <w:lang w:val="ru-RU"/>
        </w:rPr>
        <w:t xml:space="preserve">) </w:t>
      </w:r>
      <w:r>
        <w:rPr>
          <w:color w:val="000000"/>
          <w:sz w:val="28"/>
          <w:szCs w:val="28"/>
        </w:rPr>
        <w:t>x</w:t>
      </w:r>
      <w:r w:rsidRPr="002678D5">
        <w:rPr>
          <w:color w:val="000000"/>
          <w:sz w:val="28"/>
          <w:szCs w:val="28"/>
          <w:lang w:val="ru-RU"/>
        </w:rPr>
        <w:t xml:space="preserve"> </w:t>
      </w:r>
      <w:r>
        <w:rPr>
          <w:color w:val="000000"/>
          <w:sz w:val="28"/>
          <w:szCs w:val="28"/>
        </w:rPr>
        <w:t>K</w:t>
      </w:r>
      <w:r w:rsidRPr="002678D5">
        <w:rPr>
          <w:color w:val="000000"/>
          <w:sz w:val="28"/>
          <w:szCs w:val="28"/>
          <w:lang w:val="ru-RU"/>
        </w:rPr>
        <w:t>п, где:</w:t>
      </w:r>
    </w:p>
    <w:p w:rsidR="00A77FDF" w:rsidRPr="002678D5" w:rsidRDefault="00A77FDF" w:rsidP="00A77FDF">
      <w:pPr>
        <w:ind w:firstLine="708"/>
        <w:jc w:val="both"/>
        <w:rPr>
          <w:color w:val="000000"/>
          <w:sz w:val="28"/>
          <w:szCs w:val="28"/>
          <w:lang w:val="ru-RU"/>
        </w:rPr>
      </w:pPr>
      <w:r w:rsidRPr="002678D5">
        <w:rPr>
          <w:color w:val="000000"/>
          <w:sz w:val="28"/>
          <w:szCs w:val="28"/>
          <w:lang w:val="ru-RU"/>
        </w:rPr>
        <w:t xml:space="preserve">Р - размер иных межбюджетных трансфертов на </w:t>
      </w:r>
      <w:r w:rsidRPr="002678D5">
        <w:rPr>
          <w:sz w:val="28"/>
          <w:szCs w:val="28"/>
          <w:lang w:val="ru-RU"/>
        </w:rPr>
        <w:t>составление проекта бюджета поселения и исполнение бюджета поселения, составление отчета об исполнении бюджета поселения в 2024 году;</w:t>
      </w:r>
    </w:p>
    <w:p w:rsidR="00A77FDF" w:rsidRPr="002678D5" w:rsidRDefault="00A77FDF" w:rsidP="00A77FDF">
      <w:pPr>
        <w:ind w:firstLine="708"/>
        <w:jc w:val="both"/>
        <w:rPr>
          <w:sz w:val="28"/>
          <w:szCs w:val="28"/>
          <w:lang w:val="ru-RU"/>
        </w:rPr>
      </w:pPr>
      <w:proofErr w:type="spellStart"/>
      <w:r w:rsidRPr="002678D5">
        <w:rPr>
          <w:color w:val="000000"/>
          <w:sz w:val="28"/>
          <w:szCs w:val="28"/>
          <w:lang w:val="ru-RU"/>
        </w:rPr>
        <w:t>Рз</w:t>
      </w:r>
      <w:proofErr w:type="spellEnd"/>
      <w:r w:rsidRPr="002678D5">
        <w:rPr>
          <w:color w:val="000000"/>
          <w:sz w:val="28"/>
          <w:szCs w:val="28"/>
          <w:lang w:val="ru-RU"/>
        </w:rPr>
        <w:t xml:space="preserve"> – годовой фонд оплаты труда ведущего специалиста Комитета финансов и контроля Администрации Любинского муниципального района Омской области с учетом районного коэффициента,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на обязательное социальное страхование от несчастных случаев на производстве и профессиональных заболеваний</w:t>
      </w:r>
      <w:r w:rsidRPr="002678D5">
        <w:rPr>
          <w:lang w:val="ru-RU"/>
        </w:rPr>
        <w:t xml:space="preserve"> </w:t>
      </w:r>
      <w:r w:rsidRPr="002678D5">
        <w:rPr>
          <w:color w:val="000000"/>
          <w:sz w:val="28"/>
          <w:szCs w:val="28"/>
          <w:lang w:val="ru-RU"/>
        </w:rPr>
        <w:t>на 2024 год согласно штатному расписанию Комитета финансов и контроля Администрации Любинского муниципального района Омской области на 2024 год;</w:t>
      </w:r>
    </w:p>
    <w:p w:rsidR="00A77FDF" w:rsidRPr="002678D5" w:rsidRDefault="00A77FDF" w:rsidP="00A77FDF">
      <w:pPr>
        <w:ind w:firstLine="900"/>
        <w:jc w:val="both"/>
        <w:rPr>
          <w:sz w:val="28"/>
          <w:szCs w:val="28"/>
          <w:lang w:val="ru-RU"/>
        </w:rPr>
      </w:pPr>
      <w:proofErr w:type="spellStart"/>
      <w:r w:rsidRPr="002678D5">
        <w:rPr>
          <w:sz w:val="28"/>
          <w:szCs w:val="28"/>
          <w:lang w:val="ru-RU"/>
        </w:rPr>
        <w:t>Рк</w:t>
      </w:r>
      <w:proofErr w:type="spellEnd"/>
      <w:r w:rsidRPr="002678D5">
        <w:rPr>
          <w:sz w:val="28"/>
          <w:szCs w:val="28"/>
          <w:lang w:val="ru-RU"/>
        </w:rPr>
        <w:t xml:space="preserve"> – объем расходов на канцелярские принадлежности</w:t>
      </w:r>
      <w:r w:rsidRPr="002678D5">
        <w:rPr>
          <w:lang w:val="ru-RU"/>
        </w:rPr>
        <w:t xml:space="preserve"> </w:t>
      </w:r>
      <w:r w:rsidRPr="002678D5">
        <w:rPr>
          <w:sz w:val="28"/>
          <w:szCs w:val="28"/>
          <w:lang w:val="ru-RU"/>
        </w:rPr>
        <w:t>согласно бюджетной сметы Комитета финансов и контроля Администрации Любинского муниципального района Омской области на 2024 год;</w:t>
      </w:r>
    </w:p>
    <w:p w:rsidR="00A77FDF" w:rsidRPr="002678D5" w:rsidRDefault="00A77FDF" w:rsidP="00A77FDF">
      <w:pPr>
        <w:ind w:firstLine="900"/>
        <w:jc w:val="both"/>
        <w:rPr>
          <w:sz w:val="28"/>
          <w:szCs w:val="28"/>
          <w:lang w:val="ru-RU"/>
        </w:rPr>
      </w:pPr>
      <w:r>
        <w:rPr>
          <w:sz w:val="28"/>
          <w:szCs w:val="28"/>
        </w:rPr>
        <w:t>K</w:t>
      </w:r>
      <w:r w:rsidRPr="002678D5">
        <w:rPr>
          <w:sz w:val="28"/>
          <w:szCs w:val="28"/>
          <w:lang w:val="ru-RU"/>
        </w:rPr>
        <w:t>п – коэффициент количества поселений, по которым специалист Комитета финансов и контроля Администрации Любинского муниципального района Омской области, осуществляет полномочия по составлению проекта бюджета поселения и исполнению бюджета поселения, составлению отчета об исполнении бюджета поселения, равный 0,25 (соотношение количества экономистов по финансовой работе к общему количеству поселений, передающих полномочия).</w:t>
      </w:r>
    </w:p>
    <w:p w:rsidR="00A77FDF" w:rsidRPr="002678D5" w:rsidRDefault="00A77FDF" w:rsidP="00A77FDF">
      <w:pPr>
        <w:jc w:val="both"/>
        <w:rPr>
          <w:sz w:val="28"/>
          <w:szCs w:val="28"/>
          <w:lang w:val="ru-RU"/>
        </w:rPr>
      </w:pPr>
    </w:p>
    <w:p w:rsidR="00A77FDF" w:rsidRPr="002678D5" w:rsidRDefault="00A77FDF" w:rsidP="00A77FDF">
      <w:pPr>
        <w:rPr>
          <w:sz w:val="28"/>
          <w:szCs w:val="28"/>
          <w:lang w:val="ru-RU"/>
        </w:rPr>
      </w:pPr>
      <w:r w:rsidRPr="002678D5">
        <w:rPr>
          <w:sz w:val="28"/>
          <w:szCs w:val="28"/>
          <w:lang w:val="ru-RU"/>
        </w:rPr>
        <w:t xml:space="preserve">         </w:t>
      </w:r>
      <w:r>
        <w:rPr>
          <w:sz w:val="28"/>
          <w:szCs w:val="28"/>
        </w:rPr>
        <w:t>III</w:t>
      </w:r>
      <w:r w:rsidRPr="002678D5">
        <w:rPr>
          <w:sz w:val="28"/>
          <w:szCs w:val="28"/>
          <w:lang w:val="ru-RU"/>
        </w:rPr>
        <w:t>. Порядок предоставления</w:t>
      </w:r>
      <w:r w:rsidRPr="002678D5">
        <w:rPr>
          <w:color w:val="000000"/>
          <w:sz w:val="28"/>
          <w:szCs w:val="28"/>
          <w:lang w:val="ru-RU"/>
        </w:rPr>
        <w:t xml:space="preserve"> иных</w:t>
      </w:r>
      <w:r w:rsidRPr="002678D5">
        <w:rPr>
          <w:snapToGrid w:val="0"/>
          <w:color w:val="000000"/>
          <w:sz w:val="28"/>
          <w:szCs w:val="28"/>
          <w:lang w:val="ru-RU"/>
        </w:rPr>
        <w:t xml:space="preserve"> межбюджетных трансфертов</w:t>
      </w:r>
    </w:p>
    <w:p w:rsidR="00A77FDF" w:rsidRPr="002678D5" w:rsidRDefault="00A77FDF" w:rsidP="00A77FDF">
      <w:pPr>
        <w:widowControl w:val="0"/>
        <w:ind w:firstLine="720"/>
        <w:jc w:val="both"/>
        <w:rPr>
          <w:snapToGrid w:val="0"/>
          <w:color w:val="000000"/>
          <w:sz w:val="28"/>
          <w:szCs w:val="28"/>
          <w:lang w:val="ru-RU"/>
        </w:rPr>
      </w:pPr>
    </w:p>
    <w:p w:rsidR="00A77FDF" w:rsidRPr="002678D5" w:rsidRDefault="00A77FDF" w:rsidP="00A77FDF">
      <w:pPr>
        <w:autoSpaceDE w:val="0"/>
        <w:autoSpaceDN w:val="0"/>
        <w:adjustRightInd w:val="0"/>
        <w:ind w:firstLine="900"/>
        <w:jc w:val="both"/>
        <w:rPr>
          <w:sz w:val="28"/>
          <w:szCs w:val="28"/>
          <w:lang w:val="ru-RU"/>
        </w:rPr>
      </w:pPr>
      <w:r w:rsidRPr="002678D5">
        <w:rPr>
          <w:sz w:val="28"/>
          <w:szCs w:val="28"/>
          <w:lang w:val="ru-RU"/>
        </w:rPr>
        <w:t>Иные межбюджетные трансферты предоставляются бюджету Любинского муниципального района Омской области в пределах бюджетных ассигнований, предусмотренных Администрации Большаковского сельского поселения Любинского муниципального района</w:t>
      </w:r>
      <w:r w:rsidRPr="002678D5">
        <w:rPr>
          <w:lang w:val="ru-RU"/>
        </w:rPr>
        <w:t xml:space="preserve"> </w:t>
      </w:r>
      <w:r w:rsidRPr="002678D5">
        <w:rPr>
          <w:sz w:val="28"/>
          <w:szCs w:val="28"/>
          <w:lang w:val="ru-RU"/>
        </w:rPr>
        <w:t>Омской области настоящим решением, в соответствии с кассовым планом исполнения бюджета поселения на текущий финансовый год.</w:t>
      </w:r>
    </w:p>
    <w:p w:rsidR="00A77FDF" w:rsidRPr="002678D5" w:rsidRDefault="00A77FDF" w:rsidP="00A77FDF">
      <w:pPr>
        <w:ind w:firstLine="900"/>
        <w:jc w:val="both"/>
        <w:rPr>
          <w:sz w:val="28"/>
          <w:szCs w:val="28"/>
          <w:lang w:val="ru-RU"/>
        </w:rPr>
      </w:pPr>
      <w:r w:rsidRPr="002678D5">
        <w:rPr>
          <w:sz w:val="28"/>
          <w:szCs w:val="28"/>
          <w:lang w:val="ru-RU"/>
        </w:rPr>
        <w:t>Иные межбюджетные трансферты перечисляются и расходуются через лицевые счета, открытые получателям средств бюджета Любинского муниц</w:t>
      </w:r>
      <w:r w:rsidRPr="002678D5">
        <w:rPr>
          <w:sz w:val="28"/>
          <w:szCs w:val="28"/>
          <w:lang w:val="ru-RU"/>
        </w:rPr>
        <w:t>и</w:t>
      </w:r>
      <w:r w:rsidRPr="002678D5">
        <w:rPr>
          <w:sz w:val="28"/>
          <w:szCs w:val="28"/>
          <w:lang w:val="ru-RU"/>
        </w:rPr>
        <w:t>пального района Омской области в соответствии с законодательством.</w:t>
      </w:r>
    </w:p>
    <w:p w:rsidR="00A77FDF" w:rsidRDefault="00A77FDF" w:rsidP="00A77FDF">
      <w:pPr>
        <w:ind w:firstLine="900"/>
        <w:jc w:val="both"/>
        <w:rPr>
          <w:sz w:val="20"/>
          <w:szCs w:val="20"/>
          <w:lang w:val="ru-RU"/>
        </w:rPr>
      </w:pPr>
    </w:p>
    <w:tbl>
      <w:tblPr>
        <w:tblW w:w="5000" w:type="pct"/>
        <w:tblLook w:val="04A0"/>
      </w:tblPr>
      <w:tblGrid>
        <w:gridCol w:w="4101"/>
        <w:gridCol w:w="1964"/>
        <w:gridCol w:w="2017"/>
        <w:gridCol w:w="2033"/>
      </w:tblGrid>
      <w:tr w:rsidR="00A77FDF" w:rsidRPr="00D62470" w:rsidTr="007C3084">
        <w:trPr>
          <w:trHeight w:val="1052"/>
        </w:trPr>
        <w:tc>
          <w:tcPr>
            <w:tcW w:w="5000" w:type="pct"/>
            <w:gridSpan w:val="4"/>
            <w:noWrap/>
            <w:hideMark/>
          </w:tcPr>
          <w:p w:rsidR="00A77FDF" w:rsidRPr="00D62470" w:rsidRDefault="00A77FDF" w:rsidP="007C3084">
            <w:pPr>
              <w:jc w:val="right"/>
              <w:rPr>
                <w:sz w:val="20"/>
                <w:szCs w:val="20"/>
                <w:lang w:val="ru-RU"/>
              </w:rPr>
            </w:pPr>
            <w:r w:rsidRPr="00D62470">
              <w:rPr>
                <w:sz w:val="20"/>
                <w:szCs w:val="20"/>
                <w:lang w:val="ru-RU"/>
              </w:rPr>
              <w:lastRenderedPageBreak/>
              <w:t>Приложение № 7</w:t>
            </w:r>
          </w:p>
          <w:p w:rsidR="00A77FDF" w:rsidRPr="00D62470" w:rsidRDefault="00A77FDF" w:rsidP="007C3084">
            <w:pPr>
              <w:jc w:val="right"/>
              <w:rPr>
                <w:sz w:val="20"/>
                <w:szCs w:val="20"/>
                <w:lang w:val="ru-RU"/>
              </w:rPr>
            </w:pPr>
            <w:r w:rsidRPr="00D62470">
              <w:rPr>
                <w:sz w:val="20"/>
                <w:szCs w:val="20"/>
                <w:lang w:val="ru-RU"/>
              </w:rPr>
              <w:t xml:space="preserve">к решению Совета Большаковского сельского поселения                                                                                                                                      </w:t>
            </w:r>
          </w:p>
          <w:p w:rsidR="00A77FDF" w:rsidRPr="00D62470" w:rsidRDefault="00A77FDF" w:rsidP="007C3084">
            <w:pPr>
              <w:jc w:val="right"/>
              <w:rPr>
                <w:sz w:val="20"/>
                <w:szCs w:val="20"/>
                <w:lang w:val="ru-RU"/>
              </w:rPr>
            </w:pPr>
            <w:r w:rsidRPr="00D62470">
              <w:rPr>
                <w:sz w:val="20"/>
                <w:szCs w:val="20"/>
                <w:lang w:val="ru-RU"/>
              </w:rPr>
              <w:t>Любинского муниципального района Омской области</w:t>
            </w:r>
          </w:p>
          <w:p w:rsidR="00A77FDF" w:rsidRPr="00D62470" w:rsidRDefault="00A77FDF" w:rsidP="007C3084">
            <w:pPr>
              <w:jc w:val="right"/>
              <w:rPr>
                <w:sz w:val="20"/>
                <w:szCs w:val="20"/>
                <w:lang w:val="ru-RU"/>
              </w:rPr>
            </w:pPr>
            <w:r w:rsidRPr="00D62470">
              <w:rPr>
                <w:sz w:val="20"/>
                <w:szCs w:val="20"/>
                <w:lang w:val="ru-RU"/>
              </w:rPr>
              <w:t xml:space="preserve">"О бюджете Большаковского сельского поселения                                                                                                                                         </w:t>
            </w:r>
          </w:p>
          <w:p w:rsidR="00A77FDF" w:rsidRPr="00D62470" w:rsidRDefault="00A77FDF" w:rsidP="007C3084">
            <w:pPr>
              <w:jc w:val="right"/>
              <w:rPr>
                <w:sz w:val="20"/>
                <w:szCs w:val="20"/>
                <w:lang w:val="ru-RU"/>
              </w:rPr>
            </w:pPr>
            <w:r w:rsidRPr="00D62470">
              <w:rPr>
                <w:sz w:val="20"/>
                <w:szCs w:val="20"/>
                <w:lang w:val="ru-RU"/>
              </w:rPr>
              <w:t xml:space="preserve">Любинского муниципального района Омской области  </w:t>
            </w:r>
          </w:p>
          <w:p w:rsidR="00A77FDF" w:rsidRPr="00D62470" w:rsidRDefault="00A77FDF" w:rsidP="007C3084">
            <w:pPr>
              <w:jc w:val="right"/>
              <w:rPr>
                <w:sz w:val="20"/>
                <w:szCs w:val="20"/>
                <w:lang w:val="ru-RU"/>
              </w:rPr>
            </w:pPr>
            <w:r w:rsidRPr="00D62470">
              <w:rPr>
                <w:sz w:val="20"/>
                <w:szCs w:val="20"/>
                <w:lang w:val="ru-RU"/>
              </w:rPr>
              <w:t>на 2024 год и на плановый период 2025 и 2026 годов"</w:t>
            </w:r>
          </w:p>
          <w:p w:rsidR="00A77FDF" w:rsidRPr="00D62470" w:rsidRDefault="00A77FDF" w:rsidP="007C3084">
            <w:pPr>
              <w:jc w:val="right"/>
              <w:rPr>
                <w:sz w:val="20"/>
                <w:szCs w:val="20"/>
              </w:rPr>
            </w:pPr>
            <w:proofErr w:type="spellStart"/>
            <w:r w:rsidRPr="00D62470">
              <w:rPr>
                <w:sz w:val="20"/>
                <w:szCs w:val="20"/>
              </w:rPr>
              <w:t>от</w:t>
            </w:r>
            <w:proofErr w:type="spellEnd"/>
            <w:r w:rsidRPr="00D62470">
              <w:rPr>
                <w:sz w:val="20"/>
                <w:szCs w:val="20"/>
              </w:rPr>
              <w:t xml:space="preserve"> _____________  № ___</w:t>
            </w:r>
          </w:p>
        </w:tc>
      </w:tr>
      <w:tr w:rsidR="00A77FDF" w:rsidRPr="00D62470" w:rsidTr="007C3084">
        <w:trPr>
          <w:trHeight w:val="271"/>
        </w:trPr>
        <w:tc>
          <w:tcPr>
            <w:tcW w:w="5000" w:type="pct"/>
            <w:gridSpan w:val="4"/>
            <w:noWrap/>
            <w:hideMark/>
          </w:tcPr>
          <w:p w:rsidR="00A77FDF" w:rsidRPr="00D62470" w:rsidRDefault="00A77FDF" w:rsidP="007C3084">
            <w:pPr>
              <w:jc w:val="center"/>
              <w:rPr>
                <w:sz w:val="20"/>
                <w:szCs w:val="20"/>
              </w:rPr>
            </w:pPr>
            <w:proofErr w:type="spellStart"/>
            <w:r w:rsidRPr="00D62470">
              <w:rPr>
                <w:sz w:val="20"/>
                <w:szCs w:val="20"/>
              </w:rPr>
              <w:t>Распределение</w:t>
            </w:r>
            <w:proofErr w:type="spellEnd"/>
            <w:r w:rsidRPr="00D62470">
              <w:rPr>
                <w:sz w:val="20"/>
                <w:szCs w:val="20"/>
              </w:rPr>
              <w:t xml:space="preserve"> </w:t>
            </w:r>
            <w:proofErr w:type="spellStart"/>
            <w:r w:rsidRPr="00D62470">
              <w:rPr>
                <w:sz w:val="20"/>
                <w:szCs w:val="20"/>
              </w:rPr>
              <w:t>иных</w:t>
            </w:r>
            <w:proofErr w:type="spellEnd"/>
            <w:r w:rsidRPr="00D62470">
              <w:rPr>
                <w:sz w:val="20"/>
                <w:szCs w:val="20"/>
              </w:rPr>
              <w:t xml:space="preserve"> </w:t>
            </w:r>
            <w:proofErr w:type="spellStart"/>
            <w:r w:rsidRPr="00D62470">
              <w:rPr>
                <w:sz w:val="20"/>
                <w:szCs w:val="20"/>
              </w:rPr>
              <w:t>межбюджетных</w:t>
            </w:r>
            <w:proofErr w:type="spellEnd"/>
            <w:r w:rsidRPr="00D62470">
              <w:rPr>
                <w:sz w:val="20"/>
                <w:szCs w:val="20"/>
              </w:rPr>
              <w:t xml:space="preserve"> </w:t>
            </w:r>
            <w:proofErr w:type="spellStart"/>
            <w:r w:rsidRPr="00D62470">
              <w:rPr>
                <w:sz w:val="20"/>
                <w:szCs w:val="20"/>
              </w:rPr>
              <w:t>трансфертов</w:t>
            </w:r>
            <w:proofErr w:type="spellEnd"/>
            <w:r w:rsidRPr="00D62470">
              <w:rPr>
                <w:sz w:val="20"/>
                <w:szCs w:val="20"/>
              </w:rPr>
              <w:t xml:space="preserve">, </w:t>
            </w:r>
          </w:p>
        </w:tc>
      </w:tr>
      <w:tr w:rsidR="00A77FDF" w:rsidRPr="00D62470" w:rsidTr="007C3084">
        <w:trPr>
          <w:trHeight w:val="447"/>
        </w:trPr>
        <w:tc>
          <w:tcPr>
            <w:tcW w:w="5000" w:type="pct"/>
            <w:gridSpan w:val="4"/>
            <w:tcBorders>
              <w:bottom w:val="single" w:sz="4" w:space="0" w:color="auto"/>
            </w:tcBorders>
            <w:hideMark/>
          </w:tcPr>
          <w:p w:rsidR="00A77FDF" w:rsidRPr="00D62470" w:rsidRDefault="00A77FDF" w:rsidP="007C3084">
            <w:pPr>
              <w:jc w:val="center"/>
              <w:rPr>
                <w:sz w:val="20"/>
                <w:szCs w:val="20"/>
                <w:lang w:val="ru-RU"/>
              </w:rPr>
            </w:pPr>
            <w:r w:rsidRPr="00D62470">
              <w:rPr>
                <w:sz w:val="20"/>
                <w:szCs w:val="20"/>
                <w:lang w:val="ru-RU"/>
              </w:rPr>
              <w:t xml:space="preserve">             предоставляемых из бюджета поселения в бюджет Любинского муниципального района Омской области,                                                                                                                 на 2024 год и на плановый период 2025 и 2026 годов</w:t>
            </w:r>
          </w:p>
        </w:tc>
      </w:tr>
      <w:tr w:rsidR="00A77FDF" w:rsidRPr="00D62470" w:rsidTr="007C3084">
        <w:trPr>
          <w:trHeight w:val="375"/>
        </w:trPr>
        <w:tc>
          <w:tcPr>
            <w:tcW w:w="2027" w:type="pct"/>
            <w:vMerge w:val="restar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proofErr w:type="spellStart"/>
            <w:r w:rsidRPr="00D62470">
              <w:rPr>
                <w:color w:val="000000"/>
                <w:sz w:val="20"/>
                <w:szCs w:val="20"/>
              </w:rPr>
              <w:t>Наименование</w:t>
            </w:r>
            <w:proofErr w:type="spellEnd"/>
            <w:r w:rsidRPr="00D62470">
              <w:rPr>
                <w:color w:val="000000"/>
                <w:sz w:val="20"/>
                <w:szCs w:val="20"/>
              </w:rPr>
              <w:t xml:space="preserve"> </w:t>
            </w:r>
            <w:proofErr w:type="spellStart"/>
            <w:r w:rsidRPr="00D62470">
              <w:rPr>
                <w:color w:val="000000"/>
                <w:sz w:val="20"/>
                <w:szCs w:val="20"/>
              </w:rPr>
              <w:t>иных</w:t>
            </w:r>
            <w:proofErr w:type="spellEnd"/>
            <w:r w:rsidRPr="00D62470">
              <w:rPr>
                <w:color w:val="000000"/>
                <w:sz w:val="20"/>
                <w:szCs w:val="20"/>
              </w:rPr>
              <w:t xml:space="preserve"> </w:t>
            </w:r>
            <w:proofErr w:type="spellStart"/>
            <w:r w:rsidRPr="00D62470">
              <w:rPr>
                <w:color w:val="000000"/>
                <w:sz w:val="20"/>
                <w:szCs w:val="20"/>
              </w:rPr>
              <w:t>межбюджетных</w:t>
            </w:r>
            <w:proofErr w:type="spellEnd"/>
            <w:r w:rsidRPr="00D62470">
              <w:rPr>
                <w:color w:val="000000"/>
                <w:sz w:val="20"/>
                <w:szCs w:val="20"/>
              </w:rPr>
              <w:t xml:space="preserve"> </w:t>
            </w:r>
            <w:proofErr w:type="spellStart"/>
            <w:r w:rsidRPr="00D62470">
              <w:rPr>
                <w:color w:val="000000"/>
                <w:sz w:val="20"/>
                <w:szCs w:val="20"/>
              </w:rPr>
              <w:t>трансфертов</w:t>
            </w:r>
            <w:proofErr w:type="spellEnd"/>
          </w:p>
        </w:tc>
        <w:tc>
          <w:tcPr>
            <w:tcW w:w="2973" w:type="pct"/>
            <w:gridSpan w:val="3"/>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proofErr w:type="spellStart"/>
            <w:r w:rsidRPr="00D62470">
              <w:rPr>
                <w:color w:val="000000"/>
                <w:sz w:val="20"/>
                <w:szCs w:val="20"/>
              </w:rPr>
              <w:t>Сумма</w:t>
            </w:r>
            <w:proofErr w:type="spellEnd"/>
            <w:r w:rsidRPr="00D62470">
              <w:rPr>
                <w:color w:val="000000"/>
                <w:sz w:val="20"/>
                <w:szCs w:val="20"/>
              </w:rPr>
              <w:t xml:space="preserve">, </w:t>
            </w:r>
            <w:proofErr w:type="spellStart"/>
            <w:r w:rsidRPr="00D62470">
              <w:rPr>
                <w:color w:val="000000"/>
                <w:sz w:val="20"/>
                <w:szCs w:val="20"/>
              </w:rPr>
              <w:t>рублей</w:t>
            </w:r>
            <w:proofErr w:type="spellEnd"/>
          </w:p>
        </w:tc>
      </w:tr>
      <w:tr w:rsidR="00A77FDF" w:rsidRPr="00D62470" w:rsidTr="007C3084">
        <w:trPr>
          <w:trHeight w:val="375"/>
        </w:trPr>
        <w:tc>
          <w:tcPr>
            <w:tcW w:w="2027" w:type="pct"/>
            <w:vMerge/>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rPr>
                <w:color w:val="000000"/>
                <w:sz w:val="20"/>
                <w:szCs w:val="20"/>
              </w:rPr>
            </w:pPr>
          </w:p>
        </w:tc>
        <w:tc>
          <w:tcPr>
            <w:tcW w:w="971"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 xml:space="preserve">2024 </w:t>
            </w:r>
            <w:proofErr w:type="spellStart"/>
            <w:r w:rsidRPr="00D62470">
              <w:rPr>
                <w:color w:val="000000"/>
                <w:sz w:val="20"/>
                <w:szCs w:val="20"/>
              </w:rPr>
              <w:t>год</w:t>
            </w:r>
            <w:proofErr w:type="spellEnd"/>
          </w:p>
        </w:tc>
        <w:tc>
          <w:tcPr>
            <w:tcW w:w="997"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 xml:space="preserve"> 2025 </w:t>
            </w:r>
            <w:proofErr w:type="spellStart"/>
            <w:r w:rsidRPr="00D62470">
              <w:rPr>
                <w:color w:val="000000"/>
                <w:sz w:val="20"/>
                <w:szCs w:val="20"/>
              </w:rPr>
              <w:t>год</w:t>
            </w:r>
            <w:proofErr w:type="spellEnd"/>
          </w:p>
        </w:tc>
        <w:tc>
          <w:tcPr>
            <w:tcW w:w="1005"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 xml:space="preserve">2026 </w:t>
            </w:r>
            <w:proofErr w:type="spellStart"/>
            <w:r w:rsidRPr="00D62470">
              <w:rPr>
                <w:color w:val="000000"/>
                <w:sz w:val="20"/>
                <w:szCs w:val="20"/>
              </w:rPr>
              <w:t>год</w:t>
            </w:r>
            <w:proofErr w:type="spellEnd"/>
          </w:p>
        </w:tc>
      </w:tr>
      <w:tr w:rsidR="00A77FDF" w:rsidRPr="00D62470" w:rsidTr="007C3084">
        <w:trPr>
          <w:trHeight w:val="1852"/>
        </w:trPr>
        <w:tc>
          <w:tcPr>
            <w:tcW w:w="2027"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rPr>
                <w:color w:val="000000"/>
                <w:sz w:val="20"/>
                <w:szCs w:val="20"/>
                <w:lang w:val="ru-RU"/>
              </w:rPr>
            </w:pPr>
            <w:r w:rsidRPr="00D62470">
              <w:rPr>
                <w:color w:val="000000"/>
                <w:sz w:val="20"/>
                <w:szCs w:val="20"/>
                <w:lang w:val="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971"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1 697 076,76</w:t>
            </w:r>
          </w:p>
        </w:tc>
        <w:tc>
          <w:tcPr>
            <w:tcW w:w="997"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0,00</w:t>
            </w:r>
          </w:p>
        </w:tc>
        <w:tc>
          <w:tcPr>
            <w:tcW w:w="1005"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0,00</w:t>
            </w:r>
          </w:p>
        </w:tc>
      </w:tr>
      <w:tr w:rsidR="00A77FDF" w:rsidRPr="00D62470" w:rsidTr="007C3084">
        <w:trPr>
          <w:trHeight w:val="1978"/>
        </w:trPr>
        <w:tc>
          <w:tcPr>
            <w:tcW w:w="2027"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rPr>
                <w:color w:val="000000"/>
                <w:sz w:val="20"/>
                <w:szCs w:val="20"/>
                <w:lang w:val="ru-RU"/>
              </w:rPr>
            </w:pPr>
            <w:r w:rsidRPr="00D62470">
              <w:rPr>
                <w:color w:val="000000"/>
                <w:sz w:val="20"/>
                <w:szCs w:val="20"/>
                <w:lang w:val="ru-RU"/>
              </w:rPr>
              <w:t>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составление проекта бюджета поселения и исполнение бюджета поселения, составление отчета об исполнении бюджета поселения</w:t>
            </w:r>
          </w:p>
        </w:tc>
        <w:tc>
          <w:tcPr>
            <w:tcW w:w="971"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90 000,00</w:t>
            </w:r>
          </w:p>
        </w:tc>
        <w:tc>
          <w:tcPr>
            <w:tcW w:w="997"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0,00</w:t>
            </w:r>
          </w:p>
        </w:tc>
        <w:tc>
          <w:tcPr>
            <w:tcW w:w="1005" w:type="pct"/>
            <w:tcBorders>
              <w:top w:val="single" w:sz="4" w:space="0" w:color="auto"/>
              <w:left w:val="single" w:sz="4" w:space="0" w:color="auto"/>
              <w:bottom w:val="single" w:sz="4" w:space="0" w:color="auto"/>
              <w:right w:val="single" w:sz="4" w:space="0" w:color="auto"/>
            </w:tcBorders>
            <w:hideMark/>
          </w:tcPr>
          <w:p w:rsidR="00A77FDF" w:rsidRPr="00D62470" w:rsidRDefault="00A77FDF" w:rsidP="007C3084">
            <w:pPr>
              <w:jc w:val="center"/>
              <w:rPr>
                <w:color w:val="000000"/>
                <w:sz w:val="20"/>
                <w:szCs w:val="20"/>
              </w:rPr>
            </w:pPr>
            <w:r w:rsidRPr="00D62470">
              <w:rPr>
                <w:color w:val="000000"/>
                <w:sz w:val="20"/>
                <w:szCs w:val="20"/>
              </w:rPr>
              <w:t>0,00</w:t>
            </w:r>
          </w:p>
        </w:tc>
      </w:tr>
    </w:tbl>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ind w:firstLine="900"/>
        <w:jc w:val="both"/>
        <w:rPr>
          <w:sz w:val="20"/>
          <w:szCs w:val="20"/>
          <w:lang w:val="ru-RU"/>
        </w:rPr>
      </w:pPr>
    </w:p>
    <w:p w:rsidR="00A77FDF" w:rsidRDefault="00A77FDF" w:rsidP="00A77FDF">
      <w:pPr>
        <w:jc w:val="right"/>
        <w:rPr>
          <w:sz w:val="20"/>
          <w:szCs w:val="20"/>
        </w:rPr>
        <w:sectPr w:rsidR="00A77FDF" w:rsidSect="002678D5">
          <w:pgSz w:w="11906" w:h="16838"/>
          <w:pgMar w:top="1077" w:right="748" w:bottom="720" w:left="1259" w:header="709" w:footer="709" w:gutter="0"/>
          <w:cols w:space="708"/>
          <w:titlePg/>
          <w:docGrid w:linePitch="360"/>
        </w:sectPr>
      </w:pPr>
    </w:p>
    <w:tbl>
      <w:tblPr>
        <w:tblpPr w:leftFromText="180" w:rightFromText="180" w:horzAnchor="margin" w:tblpY="-735"/>
        <w:tblW w:w="4834" w:type="pct"/>
        <w:tblLayout w:type="fixed"/>
        <w:tblLook w:val="04A0"/>
      </w:tblPr>
      <w:tblGrid>
        <w:gridCol w:w="4623"/>
        <w:gridCol w:w="758"/>
        <w:gridCol w:w="696"/>
        <w:gridCol w:w="785"/>
        <w:gridCol w:w="867"/>
        <w:gridCol w:w="853"/>
        <w:gridCol w:w="932"/>
        <w:gridCol w:w="1227"/>
        <w:gridCol w:w="1295"/>
        <w:gridCol w:w="1363"/>
        <w:gridCol w:w="1351"/>
      </w:tblGrid>
      <w:tr w:rsidR="00A77FDF" w:rsidRPr="00242B0A" w:rsidTr="007C3084">
        <w:trPr>
          <w:trHeight w:val="1275"/>
        </w:trPr>
        <w:tc>
          <w:tcPr>
            <w:tcW w:w="5000" w:type="pct"/>
            <w:gridSpan w:val="11"/>
            <w:tcBorders>
              <w:top w:val="nil"/>
              <w:left w:val="nil"/>
            </w:tcBorders>
            <w:shd w:val="clear" w:color="auto" w:fill="auto"/>
            <w:noWrap/>
            <w:vAlign w:val="center"/>
            <w:hideMark/>
          </w:tcPr>
          <w:p w:rsidR="00A77FDF" w:rsidRPr="00242B0A" w:rsidRDefault="00A77FDF" w:rsidP="007C3084">
            <w:pPr>
              <w:jc w:val="right"/>
              <w:rPr>
                <w:sz w:val="20"/>
                <w:szCs w:val="20"/>
                <w:lang w:val="ru-RU"/>
              </w:rPr>
            </w:pPr>
            <w:r w:rsidRPr="00242B0A">
              <w:rPr>
                <w:sz w:val="20"/>
                <w:szCs w:val="20"/>
                <w:lang w:val="ru-RU"/>
              </w:rPr>
              <w:lastRenderedPageBreak/>
              <w:t>Приложение № 8</w:t>
            </w:r>
          </w:p>
          <w:p w:rsidR="00A77FDF" w:rsidRPr="00242B0A" w:rsidRDefault="00A77FDF" w:rsidP="007C3084">
            <w:pPr>
              <w:jc w:val="right"/>
              <w:rPr>
                <w:sz w:val="20"/>
                <w:szCs w:val="20"/>
                <w:lang w:val="ru-RU"/>
              </w:rPr>
            </w:pPr>
            <w:r w:rsidRPr="00242B0A">
              <w:rPr>
                <w:sz w:val="20"/>
                <w:szCs w:val="20"/>
                <w:lang w:val="ru-RU"/>
              </w:rPr>
              <w:t xml:space="preserve">к решению Совета Большаковского сельского </w:t>
            </w:r>
          </w:p>
          <w:p w:rsidR="00A77FDF" w:rsidRPr="00242B0A" w:rsidRDefault="00A77FDF" w:rsidP="007C3084">
            <w:pPr>
              <w:jc w:val="right"/>
              <w:rPr>
                <w:sz w:val="20"/>
                <w:szCs w:val="20"/>
                <w:lang w:val="ru-RU"/>
              </w:rPr>
            </w:pPr>
            <w:r w:rsidRPr="00242B0A">
              <w:rPr>
                <w:sz w:val="20"/>
                <w:szCs w:val="20"/>
                <w:lang w:val="ru-RU"/>
              </w:rPr>
              <w:t>поселения Любинского муниципального района</w:t>
            </w:r>
          </w:p>
          <w:p w:rsidR="00A77FDF" w:rsidRPr="00242B0A" w:rsidRDefault="00A77FDF" w:rsidP="007C3084">
            <w:pPr>
              <w:jc w:val="right"/>
              <w:rPr>
                <w:sz w:val="20"/>
                <w:szCs w:val="20"/>
                <w:lang w:val="ru-RU"/>
              </w:rPr>
            </w:pPr>
            <w:r w:rsidRPr="00242B0A">
              <w:rPr>
                <w:sz w:val="20"/>
                <w:szCs w:val="20"/>
                <w:lang w:val="ru-RU"/>
              </w:rPr>
              <w:t xml:space="preserve">Омской области "О бюджете Большаковского сельского </w:t>
            </w:r>
          </w:p>
          <w:p w:rsidR="00A77FDF" w:rsidRPr="00242B0A" w:rsidRDefault="00A77FDF" w:rsidP="007C3084">
            <w:pPr>
              <w:jc w:val="right"/>
              <w:rPr>
                <w:sz w:val="20"/>
                <w:szCs w:val="20"/>
                <w:lang w:val="ru-RU"/>
              </w:rPr>
            </w:pPr>
            <w:r w:rsidRPr="00242B0A">
              <w:rPr>
                <w:sz w:val="20"/>
                <w:szCs w:val="20"/>
                <w:lang w:val="ru-RU"/>
              </w:rPr>
              <w:t xml:space="preserve">поселения Любинского муниципального района </w:t>
            </w:r>
          </w:p>
          <w:p w:rsidR="00A77FDF" w:rsidRPr="00242B0A" w:rsidRDefault="00A77FDF" w:rsidP="007C3084">
            <w:pPr>
              <w:jc w:val="right"/>
              <w:rPr>
                <w:sz w:val="20"/>
                <w:szCs w:val="20"/>
                <w:lang w:val="ru-RU"/>
              </w:rPr>
            </w:pPr>
            <w:r w:rsidRPr="00242B0A">
              <w:rPr>
                <w:sz w:val="20"/>
                <w:szCs w:val="20"/>
                <w:lang w:val="ru-RU"/>
              </w:rPr>
              <w:t xml:space="preserve">Омской области на 2024 год и на плановый </w:t>
            </w:r>
          </w:p>
          <w:p w:rsidR="00A77FDF" w:rsidRPr="00242B0A" w:rsidRDefault="00A77FDF" w:rsidP="007C3084">
            <w:pPr>
              <w:jc w:val="right"/>
              <w:rPr>
                <w:sz w:val="20"/>
                <w:szCs w:val="20"/>
              </w:rPr>
            </w:pPr>
            <w:proofErr w:type="spellStart"/>
            <w:r w:rsidRPr="00242B0A">
              <w:rPr>
                <w:sz w:val="20"/>
                <w:szCs w:val="20"/>
              </w:rPr>
              <w:t>период</w:t>
            </w:r>
            <w:proofErr w:type="spellEnd"/>
            <w:r w:rsidRPr="00242B0A">
              <w:rPr>
                <w:sz w:val="20"/>
                <w:szCs w:val="20"/>
              </w:rPr>
              <w:t xml:space="preserve"> 2025 и 2026 </w:t>
            </w:r>
            <w:proofErr w:type="spellStart"/>
            <w:r w:rsidRPr="00242B0A">
              <w:rPr>
                <w:sz w:val="20"/>
                <w:szCs w:val="20"/>
              </w:rPr>
              <w:t>годов</w:t>
            </w:r>
            <w:proofErr w:type="spellEnd"/>
            <w:r w:rsidRPr="00242B0A">
              <w:rPr>
                <w:sz w:val="20"/>
                <w:szCs w:val="20"/>
              </w:rPr>
              <w:t>"</w:t>
            </w:r>
          </w:p>
          <w:p w:rsidR="00A77FDF" w:rsidRPr="00242B0A" w:rsidRDefault="00A77FDF" w:rsidP="007C3084">
            <w:pPr>
              <w:jc w:val="right"/>
              <w:rPr>
                <w:sz w:val="20"/>
                <w:szCs w:val="20"/>
              </w:rPr>
            </w:pPr>
            <w:proofErr w:type="spellStart"/>
            <w:r w:rsidRPr="00242B0A">
              <w:rPr>
                <w:sz w:val="20"/>
                <w:szCs w:val="20"/>
              </w:rPr>
              <w:t>от</w:t>
            </w:r>
            <w:proofErr w:type="spellEnd"/>
            <w:r w:rsidRPr="00242B0A">
              <w:rPr>
                <w:sz w:val="20"/>
                <w:szCs w:val="20"/>
              </w:rPr>
              <w:t xml:space="preserve"> _______________  № ___</w:t>
            </w:r>
          </w:p>
        </w:tc>
      </w:tr>
      <w:tr w:rsidR="00A77FDF" w:rsidRPr="00242B0A" w:rsidTr="007C3084">
        <w:trPr>
          <w:trHeight w:val="750"/>
        </w:trPr>
        <w:tc>
          <w:tcPr>
            <w:tcW w:w="5000" w:type="pct"/>
            <w:gridSpan w:val="11"/>
            <w:tcBorders>
              <w:top w:val="nil"/>
              <w:left w:val="nil"/>
            </w:tcBorders>
            <w:shd w:val="clear" w:color="auto" w:fill="auto"/>
            <w:noWrap/>
            <w:vAlign w:val="center"/>
            <w:hideMark/>
          </w:tcPr>
          <w:p w:rsidR="00A77FDF" w:rsidRPr="00242B0A" w:rsidRDefault="00A77FDF" w:rsidP="007C3084">
            <w:pPr>
              <w:jc w:val="center"/>
              <w:rPr>
                <w:sz w:val="20"/>
                <w:szCs w:val="20"/>
                <w:lang w:val="ru-RU"/>
              </w:rPr>
            </w:pPr>
            <w:r w:rsidRPr="00242B0A">
              <w:rPr>
                <w:sz w:val="20"/>
                <w:szCs w:val="20"/>
                <w:lang w:val="ru-RU"/>
              </w:rPr>
              <w:t>ИСТОЧНИКИ</w:t>
            </w:r>
          </w:p>
          <w:p w:rsidR="00A77FDF" w:rsidRPr="00242B0A" w:rsidRDefault="00A77FDF" w:rsidP="007C3084">
            <w:pPr>
              <w:rPr>
                <w:sz w:val="20"/>
                <w:szCs w:val="20"/>
                <w:lang w:val="ru-RU"/>
              </w:rPr>
            </w:pPr>
            <w:r>
              <w:rPr>
                <w:sz w:val="20"/>
                <w:szCs w:val="20"/>
                <w:lang w:val="ru-RU"/>
              </w:rPr>
              <w:t xml:space="preserve">                                                   </w:t>
            </w:r>
            <w:r w:rsidRPr="00242B0A">
              <w:rPr>
                <w:sz w:val="20"/>
                <w:szCs w:val="20"/>
                <w:lang w:val="ru-RU"/>
              </w:rPr>
              <w:t>финансирования дефицита бюджета  поселения на 2024 год и на плановый период 2025 и 2026 годов</w:t>
            </w:r>
          </w:p>
        </w:tc>
      </w:tr>
      <w:tr w:rsidR="00A77FDF" w:rsidRPr="00242B0A" w:rsidTr="007C3084">
        <w:trPr>
          <w:trHeight w:val="80"/>
        </w:trPr>
        <w:tc>
          <w:tcPr>
            <w:tcW w:w="1567"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257"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236"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266"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294"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289"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316"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416"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439"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462"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c>
          <w:tcPr>
            <w:tcW w:w="458" w:type="pct"/>
            <w:tcBorders>
              <w:top w:val="nil"/>
              <w:left w:val="nil"/>
              <w:bottom w:val="nil"/>
              <w:right w:val="nil"/>
            </w:tcBorders>
            <w:shd w:val="clear" w:color="auto" w:fill="auto"/>
            <w:noWrap/>
            <w:vAlign w:val="center"/>
            <w:hideMark/>
          </w:tcPr>
          <w:p w:rsidR="00A77FDF" w:rsidRPr="00242B0A" w:rsidRDefault="00A77FDF" w:rsidP="007C3084">
            <w:pPr>
              <w:rPr>
                <w:sz w:val="20"/>
                <w:szCs w:val="20"/>
                <w:lang w:val="ru-RU"/>
              </w:rPr>
            </w:pPr>
          </w:p>
        </w:tc>
      </w:tr>
      <w:tr w:rsidR="00A77FDF" w:rsidRPr="00242B0A" w:rsidTr="007C3084">
        <w:trPr>
          <w:trHeight w:val="438"/>
        </w:trPr>
        <w:tc>
          <w:tcPr>
            <w:tcW w:w="1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FDF" w:rsidRPr="00242B0A" w:rsidRDefault="00A77FDF" w:rsidP="007C3084">
            <w:pPr>
              <w:jc w:val="center"/>
              <w:rPr>
                <w:sz w:val="20"/>
                <w:szCs w:val="20"/>
                <w:lang w:val="ru-RU"/>
              </w:rPr>
            </w:pPr>
            <w:r w:rsidRPr="00242B0A">
              <w:rPr>
                <w:sz w:val="20"/>
                <w:szCs w:val="20"/>
                <w:lang w:val="ru-RU"/>
              </w:rPr>
              <w:t>Наименование кодов классификации источников</w:t>
            </w:r>
            <w:r w:rsidRPr="00242B0A">
              <w:rPr>
                <w:sz w:val="20"/>
                <w:szCs w:val="20"/>
                <w:lang w:val="ru-RU"/>
              </w:rPr>
              <w:br/>
              <w:t>финансирования дефицита бюджета поселения</w:t>
            </w:r>
          </w:p>
        </w:tc>
        <w:tc>
          <w:tcPr>
            <w:tcW w:w="2074" w:type="pct"/>
            <w:gridSpan w:val="7"/>
            <w:tcBorders>
              <w:top w:val="single" w:sz="4" w:space="0" w:color="auto"/>
              <w:left w:val="nil"/>
              <w:bottom w:val="single" w:sz="4" w:space="0" w:color="auto"/>
              <w:right w:val="single" w:sz="4" w:space="0" w:color="000000"/>
            </w:tcBorders>
            <w:shd w:val="clear" w:color="auto" w:fill="auto"/>
            <w:vAlign w:val="center"/>
            <w:hideMark/>
          </w:tcPr>
          <w:p w:rsidR="00A77FDF" w:rsidRPr="00242B0A" w:rsidRDefault="00A77FDF" w:rsidP="007C3084">
            <w:pPr>
              <w:jc w:val="center"/>
              <w:rPr>
                <w:sz w:val="20"/>
                <w:szCs w:val="20"/>
                <w:lang w:val="ru-RU"/>
              </w:rPr>
            </w:pPr>
            <w:r w:rsidRPr="00242B0A">
              <w:rPr>
                <w:sz w:val="20"/>
                <w:szCs w:val="20"/>
                <w:lang w:val="ru-RU"/>
              </w:rPr>
              <w:t>Коды классификации источников финансирования дефицита  бюджета поселения</w:t>
            </w:r>
          </w:p>
        </w:tc>
        <w:tc>
          <w:tcPr>
            <w:tcW w:w="1359" w:type="pct"/>
            <w:gridSpan w:val="3"/>
            <w:tcBorders>
              <w:top w:val="single" w:sz="4" w:space="0" w:color="auto"/>
              <w:left w:val="nil"/>
              <w:bottom w:val="single" w:sz="4" w:space="0" w:color="auto"/>
              <w:right w:val="single" w:sz="4" w:space="0" w:color="000000"/>
            </w:tcBorders>
            <w:shd w:val="clear" w:color="auto" w:fill="auto"/>
            <w:vAlign w:val="center"/>
            <w:hideMark/>
          </w:tcPr>
          <w:p w:rsidR="00A77FDF" w:rsidRPr="00242B0A" w:rsidRDefault="00A77FDF" w:rsidP="007C3084">
            <w:pPr>
              <w:jc w:val="center"/>
              <w:rPr>
                <w:sz w:val="20"/>
                <w:szCs w:val="20"/>
              </w:rPr>
            </w:pPr>
            <w:proofErr w:type="spellStart"/>
            <w:r w:rsidRPr="00242B0A">
              <w:rPr>
                <w:sz w:val="20"/>
                <w:szCs w:val="20"/>
              </w:rPr>
              <w:t>Сумма</w:t>
            </w:r>
            <w:proofErr w:type="spellEnd"/>
            <w:r w:rsidRPr="00242B0A">
              <w:rPr>
                <w:sz w:val="20"/>
                <w:szCs w:val="20"/>
              </w:rPr>
              <w:t xml:space="preserve">, </w:t>
            </w:r>
            <w:proofErr w:type="spellStart"/>
            <w:r w:rsidRPr="00242B0A">
              <w:rPr>
                <w:sz w:val="20"/>
                <w:szCs w:val="20"/>
              </w:rPr>
              <w:t>рублей</w:t>
            </w:r>
            <w:proofErr w:type="spellEnd"/>
          </w:p>
        </w:tc>
      </w:tr>
      <w:tr w:rsidR="00A77FDF" w:rsidRPr="00242B0A" w:rsidTr="007C3084">
        <w:trPr>
          <w:trHeight w:val="1155"/>
        </w:trPr>
        <w:tc>
          <w:tcPr>
            <w:tcW w:w="1567" w:type="pct"/>
            <w:vMerge/>
            <w:tcBorders>
              <w:top w:val="single" w:sz="4" w:space="0" w:color="auto"/>
              <w:left w:val="single" w:sz="4" w:space="0" w:color="auto"/>
              <w:bottom w:val="single" w:sz="4" w:space="0" w:color="000000"/>
              <w:right w:val="single" w:sz="4" w:space="0" w:color="auto"/>
            </w:tcBorders>
            <w:vAlign w:val="center"/>
            <w:hideMark/>
          </w:tcPr>
          <w:p w:rsidR="00A77FDF" w:rsidRPr="00242B0A" w:rsidRDefault="00A77FDF" w:rsidP="007C3084">
            <w:pPr>
              <w:rPr>
                <w:sz w:val="20"/>
                <w:szCs w:val="20"/>
              </w:rPr>
            </w:pPr>
          </w:p>
        </w:tc>
        <w:tc>
          <w:tcPr>
            <w:tcW w:w="25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lang w:val="ru-RU"/>
              </w:rPr>
            </w:pPr>
            <w:r w:rsidRPr="00242B0A">
              <w:rPr>
                <w:sz w:val="20"/>
                <w:szCs w:val="20"/>
                <w:lang w:val="ru-RU"/>
              </w:rPr>
              <w:t>Группа источников финансирования дефицита бюджета</w:t>
            </w:r>
          </w:p>
        </w:tc>
        <w:tc>
          <w:tcPr>
            <w:tcW w:w="23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lang w:val="ru-RU"/>
              </w:rPr>
            </w:pPr>
            <w:r w:rsidRPr="00242B0A">
              <w:rPr>
                <w:sz w:val="20"/>
                <w:szCs w:val="20"/>
                <w:lang w:val="ru-RU"/>
              </w:rPr>
              <w:t>Подгруппа источников финансирования дефицита бюджета</w:t>
            </w:r>
          </w:p>
        </w:tc>
        <w:tc>
          <w:tcPr>
            <w:tcW w:w="8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jc w:val="center"/>
              <w:rPr>
                <w:sz w:val="20"/>
                <w:szCs w:val="20"/>
                <w:lang w:val="ru-RU"/>
              </w:rPr>
            </w:pPr>
            <w:r w:rsidRPr="00242B0A">
              <w:rPr>
                <w:sz w:val="20"/>
                <w:szCs w:val="20"/>
                <w:lang w:val="ru-RU"/>
              </w:rPr>
              <w:t>Статья источников финансирования дефицита бюджета</w:t>
            </w:r>
          </w:p>
        </w:tc>
        <w:tc>
          <w:tcPr>
            <w:tcW w:w="732" w:type="pct"/>
            <w:gridSpan w:val="2"/>
            <w:tcBorders>
              <w:top w:val="single" w:sz="4" w:space="0" w:color="auto"/>
              <w:left w:val="nil"/>
              <w:bottom w:val="single" w:sz="4" w:space="0" w:color="auto"/>
              <w:right w:val="single" w:sz="4" w:space="0" w:color="000000"/>
            </w:tcBorders>
            <w:shd w:val="clear" w:color="auto" w:fill="auto"/>
            <w:vAlign w:val="center"/>
            <w:hideMark/>
          </w:tcPr>
          <w:p w:rsidR="00A77FDF" w:rsidRPr="00242B0A" w:rsidRDefault="00A77FDF" w:rsidP="007C3084">
            <w:pPr>
              <w:jc w:val="center"/>
              <w:rPr>
                <w:sz w:val="20"/>
                <w:szCs w:val="20"/>
                <w:lang w:val="ru-RU"/>
              </w:rPr>
            </w:pPr>
            <w:r w:rsidRPr="00242B0A">
              <w:rPr>
                <w:sz w:val="20"/>
                <w:szCs w:val="20"/>
                <w:lang w:val="ru-RU"/>
              </w:rPr>
              <w:t xml:space="preserve">Вид источников </w:t>
            </w:r>
            <w:proofErr w:type="spellStart"/>
            <w:r w:rsidRPr="00242B0A">
              <w:rPr>
                <w:sz w:val="20"/>
                <w:szCs w:val="20"/>
                <w:lang w:val="ru-RU"/>
              </w:rPr>
              <w:t>источников</w:t>
            </w:r>
            <w:proofErr w:type="spellEnd"/>
            <w:r w:rsidRPr="00242B0A">
              <w:rPr>
                <w:sz w:val="20"/>
                <w:szCs w:val="20"/>
                <w:lang w:val="ru-RU"/>
              </w:rPr>
              <w:t xml:space="preserve"> финансирования дефицита бюджета</w:t>
            </w:r>
          </w:p>
        </w:tc>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A77FDF" w:rsidRPr="00242B0A" w:rsidRDefault="00A77FDF" w:rsidP="007C3084">
            <w:pPr>
              <w:jc w:val="center"/>
              <w:rPr>
                <w:sz w:val="20"/>
                <w:szCs w:val="20"/>
              </w:rPr>
            </w:pPr>
            <w:r w:rsidRPr="00242B0A">
              <w:rPr>
                <w:sz w:val="20"/>
                <w:szCs w:val="20"/>
              </w:rPr>
              <w:t xml:space="preserve">2024 </w:t>
            </w:r>
            <w:proofErr w:type="spellStart"/>
            <w:r w:rsidRPr="00242B0A">
              <w:rPr>
                <w:sz w:val="20"/>
                <w:szCs w:val="20"/>
              </w:rPr>
              <w:t>год</w:t>
            </w:r>
            <w:proofErr w:type="spellEnd"/>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2025 </w:t>
            </w:r>
            <w:proofErr w:type="spellStart"/>
            <w:r w:rsidRPr="00242B0A">
              <w:rPr>
                <w:sz w:val="20"/>
                <w:szCs w:val="20"/>
              </w:rPr>
              <w:t>год</w:t>
            </w:r>
            <w:proofErr w:type="spellEnd"/>
          </w:p>
        </w:tc>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2026 </w:t>
            </w:r>
            <w:proofErr w:type="spellStart"/>
            <w:r w:rsidRPr="00242B0A">
              <w:rPr>
                <w:sz w:val="20"/>
                <w:szCs w:val="20"/>
              </w:rPr>
              <w:t>год</w:t>
            </w:r>
            <w:proofErr w:type="spellEnd"/>
          </w:p>
        </w:tc>
      </w:tr>
      <w:tr w:rsidR="00A77FDF" w:rsidRPr="00242B0A" w:rsidTr="007C3084">
        <w:trPr>
          <w:trHeight w:val="2489"/>
        </w:trPr>
        <w:tc>
          <w:tcPr>
            <w:tcW w:w="1567" w:type="pct"/>
            <w:vMerge/>
            <w:tcBorders>
              <w:top w:val="single" w:sz="4" w:space="0" w:color="auto"/>
              <w:left w:val="single" w:sz="4" w:space="0" w:color="auto"/>
              <w:bottom w:val="single" w:sz="4" w:space="0" w:color="000000"/>
              <w:right w:val="single" w:sz="4" w:space="0" w:color="auto"/>
            </w:tcBorders>
            <w:vAlign w:val="center"/>
            <w:hideMark/>
          </w:tcPr>
          <w:p w:rsidR="00A77FDF" w:rsidRPr="00242B0A" w:rsidRDefault="00A77FDF" w:rsidP="007C3084">
            <w:pPr>
              <w:rPr>
                <w:sz w:val="20"/>
                <w:szCs w:val="20"/>
              </w:rPr>
            </w:pPr>
          </w:p>
        </w:tc>
        <w:tc>
          <w:tcPr>
            <w:tcW w:w="257" w:type="pct"/>
            <w:vMerge/>
            <w:tcBorders>
              <w:top w:val="nil"/>
              <w:left w:val="single" w:sz="4" w:space="0" w:color="auto"/>
              <w:bottom w:val="single" w:sz="4" w:space="0" w:color="auto"/>
              <w:right w:val="single" w:sz="4" w:space="0" w:color="auto"/>
            </w:tcBorders>
            <w:vAlign w:val="center"/>
            <w:hideMark/>
          </w:tcPr>
          <w:p w:rsidR="00A77FDF" w:rsidRPr="00242B0A" w:rsidRDefault="00A77FDF" w:rsidP="007C3084">
            <w:pPr>
              <w:rPr>
                <w:sz w:val="20"/>
                <w:szCs w:val="20"/>
              </w:rPr>
            </w:pPr>
          </w:p>
        </w:tc>
        <w:tc>
          <w:tcPr>
            <w:tcW w:w="236" w:type="pct"/>
            <w:vMerge/>
            <w:tcBorders>
              <w:top w:val="nil"/>
              <w:left w:val="single" w:sz="4" w:space="0" w:color="auto"/>
              <w:bottom w:val="single" w:sz="4" w:space="0" w:color="auto"/>
              <w:right w:val="single" w:sz="4" w:space="0" w:color="auto"/>
            </w:tcBorders>
            <w:vAlign w:val="center"/>
            <w:hideMark/>
          </w:tcPr>
          <w:p w:rsidR="00A77FDF" w:rsidRPr="00242B0A" w:rsidRDefault="00A77FDF" w:rsidP="007C3084">
            <w:pPr>
              <w:rPr>
                <w:sz w:val="20"/>
                <w:szCs w:val="20"/>
              </w:rPr>
            </w:pPr>
          </w:p>
        </w:tc>
        <w:tc>
          <w:tcPr>
            <w:tcW w:w="266" w:type="pct"/>
            <w:tcBorders>
              <w:top w:val="nil"/>
              <w:left w:val="single" w:sz="4" w:space="0" w:color="auto"/>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rPr>
            </w:pPr>
            <w:proofErr w:type="spellStart"/>
            <w:r w:rsidRPr="00242B0A">
              <w:rPr>
                <w:sz w:val="20"/>
                <w:szCs w:val="20"/>
              </w:rPr>
              <w:t>Статья</w:t>
            </w:r>
            <w:proofErr w:type="spellEnd"/>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rPr>
            </w:pPr>
            <w:proofErr w:type="spellStart"/>
            <w:r w:rsidRPr="00242B0A">
              <w:rPr>
                <w:sz w:val="20"/>
                <w:szCs w:val="20"/>
              </w:rPr>
              <w:t>Подстатья</w:t>
            </w:r>
            <w:proofErr w:type="spellEnd"/>
          </w:p>
        </w:tc>
        <w:tc>
          <w:tcPr>
            <w:tcW w:w="289" w:type="pct"/>
            <w:tcBorders>
              <w:top w:val="nil"/>
              <w:left w:val="nil"/>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rPr>
            </w:pPr>
            <w:proofErr w:type="spellStart"/>
            <w:r w:rsidRPr="00242B0A">
              <w:rPr>
                <w:sz w:val="20"/>
                <w:szCs w:val="20"/>
              </w:rPr>
              <w:t>Элемент</w:t>
            </w:r>
            <w:proofErr w:type="spellEnd"/>
          </w:p>
        </w:tc>
        <w:tc>
          <w:tcPr>
            <w:tcW w:w="316" w:type="pct"/>
            <w:tcBorders>
              <w:top w:val="nil"/>
              <w:left w:val="nil"/>
              <w:bottom w:val="single" w:sz="4" w:space="0" w:color="auto"/>
              <w:right w:val="single" w:sz="4" w:space="0" w:color="auto"/>
            </w:tcBorders>
            <w:shd w:val="clear" w:color="auto" w:fill="auto"/>
            <w:textDirection w:val="btLr"/>
            <w:vAlign w:val="center"/>
            <w:hideMark/>
          </w:tcPr>
          <w:p w:rsidR="00A77FDF" w:rsidRPr="00242B0A" w:rsidRDefault="00A77FDF" w:rsidP="007C3084">
            <w:pPr>
              <w:jc w:val="center"/>
              <w:rPr>
                <w:sz w:val="20"/>
                <w:szCs w:val="20"/>
                <w:lang w:val="ru-RU"/>
              </w:rPr>
            </w:pPr>
            <w:r w:rsidRPr="00242B0A">
              <w:rPr>
                <w:sz w:val="20"/>
                <w:szCs w:val="20"/>
                <w:lang w:val="ru-RU"/>
              </w:rPr>
              <w:t>Подвид источников финансирования дефицита бюджета</w:t>
            </w:r>
          </w:p>
        </w:tc>
        <w:tc>
          <w:tcPr>
            <w:tcW w:w="416" w:type="pct"/>
            <w:tcBorders>
              <w:top w:val="nil"/>
              <w:left w:val="nil"/>
              <w:bottom w:val="single" w:sz="4" w:space="0" w:color="auto"/>
              <w:right w:val="single" w:sz="4" w:space="0" w:color="auto"/>
            </w:tcBorders>
            <w:shd w:val="clear" w:color="auto" w:fill="auto"/>
            <w:textDirection w:val="btLr"/>
            <w:vAlign w:val="bottom"/>
            <w:hideMark/>
          </w:tcPr>
          <w:p w:rsidR="00A77FDF" w:rsidRPr="00242B0A" w:rsidRDefault="00A77FDF" w:rsidP="007C3084">
            <w:pPr>
              <w:jc w:val="center"/>
              <w:rPr>
                <w:sz w:val="20"/>
                <w:szCs w:val="20"/>
                <w:lang w:val="ru-RU"/>
              </w:rPr>
            </w:pPr>
            <w:r w:rsidRPr="00242B0A">
              <w:rPr>
                <w:sz w:val="20"/>
                <w:szCs w:val="20"/>
                <w:lang w:val="ru-RU"/>
              </w:rPr>
              <w:t>Аналитическая группа вида источников финансирования дефицита бюджета</w:t>
            </w:r>
          </w:p>
        </w:tc>
        <w:tc>
          <w:tcPr>
            <w:tcW w:w="439" w:type="pct"/>
            <w:vMerge/>
            <w:tcBorders>
              <w:top w:val="nil"/>
              <w:left w:val="single" w:sz="4" w:space="0" w:color="auto"/>
              <w:bottom w:val="single" w:sz="4" w:space="0" w:color="000000"/>
              <w:right w:val="single" w:sz="4" w:space="0" w:color="auto"/>
            </w:tcBorders>
            <w:vAlign w:val="center"/>
            <w:hideMark/>
          </w:tcPr>
          <w:p w:rsidR="00A77FDF" w:rsidRPr="00242B0A" w:rsidRDefault="00A77FDF" w:rsidP="007C3084">
            <w:pPr>
              <w:rPr>
                <w:sz w:val="20"/>
                <w:szCs w:val="20"/>
                <w:lang w:val="ru-RU"/>
              </w:rPr>
            </w:pPr>
          </w:p>
        </w:tc>
        <w:tc>
          <w:tcPr>
            <w:tcW w:w="462" w:type="pct"/>
            <w:vMerge/>
            <w:tcBorders>
              <w:top w:val="nil"/>
              <w:left w:val="single" w:sz="4" w:space="0" w:color="auto"/>
              <w:bottom w:val="single" w:sz="4" w:space="0" w:color="000000"/>
              <w:right w:val="single" w:sz="4" w:space="0" w:color="auto"/>
            </w:tcBorders>
            <w:vAlign w:val="center"/>
            <w:hideMark/>
          </w:tcPr>
          <w:p w:rsidR="00A77FDF" w:rsidRPr="00242B0A" w:rsidRDefault="00A77FDF" w:rsidP="007C3084">
            <w:pPr>
              <w:rPr>
                <w:sz w:val="20"/>
                <w:szCs w:val="20"/>
                <w:lang w:val="ru-RU"/>
              </w:rPr>
            </w:pPr>
          </w:p>
        </w:tc>
        <w:tc>
          <w:tcPr>
            <w:tcW w:w="458" w:type="pct"/>
            <w:vMerge/>
            <w:tcBorders>
              <w:top w:val="nil"/>
              <w:left w:val="single" w:sz="4" w:space="0" w:color="auto"/>
              <w:bottom w:val="single" w:sz="4" w:space="0" w:color="000000"/>
              <w:right w:val="single" w:sz="4" w:space="0" w:color="auto"/>
            </w:tcBorders>
            <w:vAlign w:val="center"/>
            <w:hideMark/>
          </w:tcPr>
          <w:p w:rsidR="00A77FDF" w:rsidRPr="00242B0A" w:rsidRDefault="00A77FDF" w:rsidP="007C3084">
            <w:pPr>
              <w:rPr>
                <w:sz w:val="20"/>
                <w:szCs w:val="20"/>
                <w:lang w:val="ru-RU"/>
              </w:rPr>
            </w:pPr>
          </w:p>
        </w:tc>
      </w:tr>
      <w:tr w:rsidR="00A77FDF" w:rsidRPr="00242B0A" w:rsidTr="007C3084">
        <w:trPr>
          <w:trHeight w:val="412"/>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Источники внутреннего финансирования дефицитов бюджетов</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r>
      <w:tr w:rsidR="00A77FDF" w:rsidRPr="00242B0A" w:rsidTr="007C3084">
        <w:trPr>
          <w:trHeight w:val="362"/>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Изменение остатков средств на счетах по учету средств бюджетов</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0,00  </w:t>
            </w:r>
          </w:p>
        </w:tc>
      </w:tr>
      <w:tr w:rsidR="00A77FDF" w:rsidRPr="00242B0A" w:rsidTr="007C3084">
        <w:trPr>
          <w:trHeight w:val="326"/>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rPr>
            </w:pPr>
            <w:proofErr w:type="spellStart"/>
            <w:r w:rsidRPr="00242B0A">
              <w:rPr>
                <w:sz w:val="20"/>
                <w:szCs w:val="20"/>
              </w:rPr>
              <w:t>Увеличение</w:t>
            </w:r>
            <w:proofErr w:type="spellEnd"/>
            <w:r w:rsidRPr="00242B0A">
              <w:rPr>
                <w:sz w:val="20"/>
                <w:szCs w:val="20"/>
              </w:rPr>
              <w:t xml:space="preserve"> </w:t>
            </w:r>
            <w:proofErr w:type="spellStart"/>
            <w:r w:rsidRPr="00242B0A">
              <w:rPr>
                <w:sz w:val="20"/>
                <w:szCs w:val="20"/>
              </w:rPr>
              <w:t>остатков</w:t>
            </w:r>
            <w:proofErr w:type="spellEnd"/>
            <w:r w:rsidRPr="00242B0A">
              <w:rPr>
                <w:sz w:val="20"/>
                <w:szCs w:val="20"/>
              </w:rPr>
              <w:t xml:space="preserve"> </w:t>
            </w:r>
            <w:proofErr w:type="spellStart"/>
            <w:r w:rsidRPr="00242B0A">
              <w:rPr>
                <w:sz w:val="20"/>
                <w:szCs w:val="20"/>
              </w:rPr>
              <w:t>средств</w:t>
            </w:r>
            <w:proofErr w:type="spellEnd"/>
            <w:r w:rsidRPr="00242B0A">
              <w:rPr>
                <w:sz w:val="20"/>
                <w:szCs w:val="20"/>
              </w:rPr>
              <w:t xml:space="preserve"> </w:t>
            </w:r>
            <w:proofErr w:type="spellStart"/>
            <w:r w:rsidRPr="00242B0A">
              <w:rPr>
                <w:sz w:val="20"/>
                <w:szCs w:val="20"/>
              </w:rPr>
              <w:t>бюджетов</w:t>
            </w:r>
            <w:proofErr w:type="spellEnd"/>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500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261"/>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Увеличение прочих остатков средств бюджетов</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500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278"/>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 xml:space="preserve">Увеличение прочих остатков денежных средств бюджетов </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510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242"/>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Увеличение прочих остатков денежных средств бюджетов сельских поселений</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10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510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color w:val="000000"/>
                <w:sz w:val="20"/>
                <w:szCs w:val="20"/>
              </w:rPr>
            </w:pPr>
            <w:r w:rsidRPr="00242B0A">
              <w:rPr>
                <w:color w:val="000000"/>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273"/>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rPr>
            </w:pPr>
            <w:proofErr w:type="spellStart"/>
            <w:r w:rsidRPr="00242B0A">
              <w:rPr>
                <w:sz w:val="20"/>
                <w:szCs w:val="20"/>
              </w:rPr>
              <w:t>Уменьшение</w:t>
            </w:r>
            <w:proofErr w:type="spellEnd"/>
            <w:r w:rsidRPr="00242B0A">
              <w:rPr>
                <w:sz w:val="20"/>
                <w:szCs w:val="20"/>
              </w:rPr>
              <w:t xml:space="preserve"> </w:t>
            </w:r>
            <w:proofErr w:type="spellStart"/>
            <w:r w:rsidRPr="00242B0A">
              <w:rPr>
                <w:sz w:val="20"/>
                <w:szCs w:val="20"/>
              </w:rPr>
              <w:t>остатков</w:t>
            </w:r>
            <w:proofErr w:type="spellEnd"/>
            <w:r w:rsidRPr="00242B0A">
              <w:rPr>
                <w:sz w:val="20"/>
                <w:szCs w:val="20"/>
              </w:rPr>
              <w:t xml:space="preserve"> </w:t>
            </w:r>
            <w:proofErr w:type="spellStart"/>
            <w:r w:rsidRPr="00242B0A">
              <w:rPr>
                <w:sz w:val="20"/>
                <w:szCs w:val="20"/>
              </w:rPr>
              <w:t>средств</w:t>
            </w:r>
            <w:proofErr w:type="spellEnd"/>
            <w:r w:rsidRPr="00242B0A">
              <w:rPr>
                <w:sz w:val="20"/>
                <w:szCs w:val="20"/>
              </w:rPr>
              <w:t xml:space="preserve"> </w:t>
            </w:r>
            <w:proofErr w:type="spellStart"/>
            <w:r w:rsidRPr="00242B0A">
              <w:rPr>
                <w:sz w:val="20"/>
                <w:szCs w:val="20"/>
              </w:rPr>
              <w:t>бюджетов</w:t>
            </w:r>
            <w:proofErr w:type="spellEnd"/>
            <w:r w:rsidRPr="00242B0A">
              <w:rPr>
                <w:sz w:val="20"/>
                <w:szCs w:val="20"/>
              </w:rPr>
              <w:t xml:space="preserve"> </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600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415"/>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lastRenderedPageBreak/>
              <w:t>Уменьшение прочих остатков средств бюджетов</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600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421"/>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Уменьшение прочих остатков денежных средств бюджетов</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610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385"/>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lang w:val="ru-RU"/>
              </w:rPr>
            </w:pPr>
            <w:r w:rsidRPr="00242B0A">
              <w:rPr>
                <w:sz w:val="20"/>
                <w:szCs w:val="20"/>
                <w:lang w:val="ru-RU"/>
              </w:rPr>
              <w:t>Уменьшение прочих остатков денежных средств бюджетов сельских поселений</w:t>
            </w:r>
          </w:p>
        </w:tc>
        <w:tc>
          <w:tcPr>
            <w:tcW w:w="257"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3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05</w:t>
            </w:r>
          </w:p>
        </w:tc>
        <w:tc>
          <w:tcPr>
            <w:tcW w:w="26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02</w:t>
            </w:r>
          </w:p>
        </w:tc>
        <w:tc>
          <w:tcPr>
            <w:tcW w:w="294"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01</w:t>
            </w:r>
          </w:p>
        </w:tc>
        <w:tc>
          <w:tcPr>
            <w:tcW w:w="28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10</w:t>
            </w:r>
          </w:p>
        </w:tc>
        <w:tc>
          <w:tcPr>
            <w:tcW w:w="3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0000</w:t>
            </w:r>
          </w:p>
        </w:tc>
        <w:tc>
          <w:tcPr>
            <w:tcW w:w="416"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610</w:t>
            </w:r>
          </w:p>
        </w:tc>
        <w:tc>
          <w:tcPr>
            <w:tcW w:w="439"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color w:val="000000"/>
                <w:sz w:val="20"/>
                <w:szCs w:val="20"/>
              </w:rPr>
            </w:pPr>
            <w:r w:rsidRPr="00242B0A">
              <w:rPr>
                <w:color w:val="000000"/>
                <w:sz w:val="20"/>
                <w:szCs w:val="20"/>
              </w:rPr>
              <w:t xml:space="preserve">7 109 615,84  </w:t>
            </w:r>
          </w:p>
        </w:tc>
        <w:tc>
          <w:tcPr>
            <w:tcW w:w="462"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6 289 433,68  </w:t>
            </w:r>
          </w:p>
        </w:tc>
        <w:tc>
          <w:tcPr>
            <w:tcW w:w="458" w:type="pct"/>
            <w:tcBorders>
              <w:top w:val="nil"/>
              <w:left w:val="nil"/>
              <w:bottom w:val="single" w:sz="4" w:space="0" w:color="auto"/>
              <w:right w:val="single" w:sz="4" w:space="0" w:color="auto"/>
            </w:tcBorders>
            <w:shd w:val="clear" w:color="auto" w:fill="auto"/>
            <w:noWrap/>
            <w:vAlign w:val="center"/>
            <w:hideMark/>
          </w:tcPr>
          <w:p w:rsidR="00A77FDF" w:rsidRPr="00242B0A" w:rsidRDefault="00A77FDF" w:rsidP="007C3084">
            <w:pPr>
              <w:jc w:val="center"/>
              <w:rPr>
                <w:sz w:val="20"/>
                <w:szCs w:val="20"/>
              </w:rPr>
            </w:pPr>
            <w:r w:rsidRPr="00242B0A">
              <w:rPr>
                <w:sz w:val="20"/>
                <w:szCs w:val="20"/>
              </w:rPr>
              <w:t xml:space="preserve">6 616 431,03  </w:t>
            </w:r>
          </w:p>
        </w:tc>
      </w:tr>
      <w:tr w:rsidR="00A77FDF" w:rsidRPr="00242B0A" w:rsidTr="007C3084">
        <w:trPr>
          <w:trHeight w:val="335"/>
        </w:trPr>
        <w:tc>
          <w:tcPr>
            <w:tcW w:w="1567" w:type="pct"/>
            <w:tcBorders>
              <w:top w:val="nil"/>
              <w:left w:val="single" w:sz="4" w:space="0" w:color="auto"/>
              <w:bottom w:val="single" w:sz="4" w:space="0" w:color="auto"/>
              <w:right w:val="single" w:sz="4" w:space="0" w:color="auto"/>
            </w:tcBorders>
            <w:shd w:val="clear" w:color="auto" w:fill="auto"/>
            <w:vAlign w:val="center"/>
            <w:hideMark/>
          </w:tcPr>
          <w:p w:rsidR="00A77FDF" w:rsidRPr="00242B0A" w:rsidRDefault="00A77FDF" w:rsidP="007C3084">
            <w:pPr>
              <w:rPr>
                <w:sz w:val="20"/>
                <w:szCs w:val="20"/>
              </w:rPr>
            </w:pPr>
            <w:proofErr w:type="spellStart"/>
            <w:r w:rsidRPr="00242B0A">
              <w:rPr>
                <w:sz w:val="20"/>
                <w:szCs w:val="20"/>
              </w:rPr>
              <w:t>Всего</w:t>
            </w:r>
            <w:proofErr w:type="spellEnd"/>
          </w:p>
        </w:tc>
        <w:tc>
          <w:tcPr>
            <w:tcW w:w="2074" w:type="pct"/>
            <w:gridSpan w:val="7"/>
            <w:tcBorders>
              <w:top w:val="single" w:sz="4" w:space="0" w:color="auto"/>
              <w:left w:val="nil"/>
              <w:bottom w:val="single" w:sz="4" w:space="0" w:color="auto"/>
              <w:right w:val="single" w:sz="4" w:space="0" w:color="000000"/>
            </w:tcBorders>
            <w:shd w:val="clear" w:color="auto" w:fill="auto"/>
            <w:noWrap/>
            <w:vAlign w:val="center"/>
            <w:hideMark/>
          </w:tcPr>
          <w:p w:rsidR="00A77FDF" w:rsidRPr="00242B0A" w:rsidRDefault="00A77FDF" w:rsidP="007C3084">
            <w:pPr>
              <w:jc w:val="center"/>
              <w:rPr>
                <w:sz w:val="20"/>
                <w:szCs w:val="20"/>
              </w:rPr>
            </w:pPr>
            <w:r w:rsidRPr="00242B0A">
              <w:rPr>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rsidR="00A77FDF" w:rsidRPr="00242B0A" w:rsidRDefault="00A77FDF" w:rsidP="007C3084">
            <w:pPr>
              <w:jc w:val="center"/>
              <w:rPr>
                <w:sz w:val="20"/>
                <w:szCs w:val="20"/>
              </w:rPr>
            </w:pPr>
            <w:r w:rsidRPr="00242B0A">
              <w:rPr>
                <w:sz w:val="20"/>
                <w:szCs w:val="20"/>
              </w:rPr>
              <w:t xml:space="preserve">0,00  </w:t>
            </w:r>
          </w:p>
        </w:tc>
        <w:tc>
          <w:tcPr>
            <w:tcW w:w="462" w:type="pct"/>
            <w:tcBorders>
              <w:top w:val="nil"/>
              <w:left w:val="nil"/>
              <w:bottom w:val="single" w:sz="4" w:space="0" w:color="auto"/>
              <w:right w:val="single" w:sz="4" w:space="0" w:color="auto"/>
            </w:tcBorders>
            <w:shd w:val="clear" w:color="auto" w:fill="auto"/>
            <w:vAlign w:val="center"/>
            <w:hideMark/>
          </w:tcPr>
          <w:p w:rsidR="00A77FDF" w:rsidRPr="00242B0A" w:rsidRDefault="00A77FDF" w:rsidP="007C3084">
            <w:pPr>
              <w:jc w:val="center"/>
              <w:rPr>
                <w:sz w:val="20"/>
                <w:szCs w:val="20"/>
              </w:rPr>
            </w:pPr>
            <w:r w:rsidRPr="00242B0A">
              <w:rPr>
                <w:sz w:val="20"/>
                <w:szCs w:val="20"/>
              </w:rPr>
              <w:t xml:space="preserve">0,00  </w:t>
            </w:r>
          </w:p>
        </w:tc>
        <w:tc>
          <w:tcPr>
            <w:tcW w:w="458" w:type="pct"/>
            <w:tcBorders>
              <w:top w:val="nil"/>
              <w:left w:val="nil"/>
              <w:bottom w:val="single" w:sz="4" w:space="0" w:color="auto"/>
              <w:right w:val="single" w:sz="4" w:space="0" w:color="auto"/>
            </w:tcBorders>
            <w:shd w:val="clear" w:color="auto" w:fill="auto"/>
            <w:vAlign w:val="center"/>
            <w:hideMark/>
          </w:tcPr>
          <w:p w:rsidR="00A77FDF" w:rsidRPr="00242B0A" w:rsidRDefault="00A77FDF" w:rsidP="007C3084">
            <w:pPr>
              <w:jc w:val="center"/>
              <w:rPr>
                <w:sz w:val="20"/>
                <w:szCs w:val="20"/>
              </w:rPr>
            </w:pPr>
            <w:r w:rsidRPr="00242B0A">
              <w:rPr>
                <w:sz w:val="20"/>
                <w:szCs w:val="20"/>
              </w:rPr>
              <w:t xml:space="preserve">0,00  </w:t>
            </w:r>
          </w:p>
        </w:tc>
      </w:tr>
    </w:tbl>
    <w:p w:rsidR="00A77FDF" w:rsidRDefault="00A77FDF" w:rsidP="00A77FDF">
      <w:pPr>
        <w:ind w:firstLine="900"/>
        <w:jc w:val="both"/>
        <w:rPr>
          <w:b/>
          <w:sz w:val="20"/>
          <w:szCs w:val="20"/>
          <w:lang w:val="ru-RU"/>
        </w:rPr>
        <w:sectPr w:rsidR="00A77FDF" w:rsidSect="00242B0A">
          <w:pgSz w:w="16838" w:h="11906" w:orient="landscape"/>
          <w:pgMar w:top="1259" w:right="1077" w:bottom="748" w:left="720" w:header="709" w:footer="709" w:gutter="0"/>
          <w:cols w:space="708"/>
          <w:titlePg/>
          <w:docGrid w:linePitch="360"/>
        </w:sectPr>
      </w:pPr>
    </w:p>
    <w:p w:rsidR="00A77FDF" w:rsidRDefault="00A77FDF" w:rsidP="00A77FDF">
      <w:pPr>
        <w:ind w:firstLine="567"/>
        <w:jc w:val="center"/>
        <w:rPr>
          <w:b/>
          <w:sz w:val="28"/>
          <w:szCs w:val="28"/>
          <w:lang w:val="ru-RU"/>
        </w:rPr>
      </w:pPr>
    </w:p>
    <w:p w:rsidR="00A77FDF" w:rsidRPr="00242B0A" w:rsidRDefault="00A77FDF" w:rsidP="00A77FDF">
      <w:pPr>
        <w:ind w:firstLine="567"/>
        <w:jc w:val="center"/>
        <w:rPr>
          <w:b/>
          <w:sz w:val="28"/>
          <w:szCs w:val="28"/>
          <w:lang w:val="ru-RU"/>
        </w:rPr>
      </w:pPr>
      <w:r w:rsidRPr="00242B0A">
        <w:rPr>
          <w:b/>
          <w:sz w:val="28"/>
          <w:szCs w:val="28"/>
          <w:lang w:val="ru-RU"/>
        </w:rPr>
        <w:t>Пояснительная записка</w:t>
      </w:r>
    </w:p>
    <w:p w:rsidR="00A77FDF" w:rsidRPr="00242B0A" w:rsidRDefault="00A77FDF" w:rsidP="00A77FDF">
      <w:pPr>
        <w:ind w:firstLine="567"/>
        <w:jc w:val="center"/>
        <w:rPr>
          <w:b/>
          <w:sz w:val="28"/>
          <w:szCs w:val="28"/>
          <w:lang w:val="ru-RU"/>
        </w:rPr>
      </w:pPr>
      <w:r w:rsidRPr="00242B0A">
        <w:rPr>
          <w:b/>
          <w:sz w:val="28"/>
          <w:szCs w:val="28"/>
          <w:lang w:val="ru-RU"/>
        </w:rPr>
        <w:t>к проекту бюджета Большаковского сельского поселения</w:t>
      </w:r>
    </w:p>
    <w:p w:rsidR="00A77FDF" w:rsidRPr="00242B0A" w:rsidRDefault="00A77FDF" w:rsidP="00A77FDF">
      <w:pPr>
        <w:ind w:firstLine="567"/>
        <w:jc w:val="center"/>
        <w:rPr>
          <w:b/>
          <w:sz w:val="28"/>
          <w:szCs w:val="28"/>
          <w:lang w:val="ru-RU"/>
        </w:rPr>
      </w:pPr>
      <w:r w:rsidRPr="00242B0A">
        <w:rPr>
          <w:b/>
          <w:sz w:val="28"/>
          <w:szCs w:val="28"/>
          <w:lang w:val="ru-RU"/>
        </w:rPr>
        <w:t>Любинского муниципального района Омской области</w:t>
      </w:r>
    </w:p>
    <w:p w:rsidR="00A77FDF" w:rsidRPr="00242B0A" w:rsidRDefault="00A77FDF" w:rsidP="00A77FDF">
      <w:pPr>
        <w:ind w:firstLine="567"/>
        <w:jc w:val="center"/>
        <w:rPr>
          <w:b/>
          <w:sz w:val="28"/>
          <w:szCs w:val="28"/>
          <w:lang w:val="ru-RU"/>
        </w:rPr>
      </w:pPr>
      <w:r w:rsidRPr="00242B0A">
        <w:rPr>
          <w:b/>
          <w:sz w:val="28"/>
          <w:szCs w:val="28"/>
          <w:lang w:val="ru-RU"/>
        </w:rPr>
        <w:t xml:space="preserve">на 2024 год и на плановый период 2025 и 2026 годов </w:t>
      </w:r>
    </w:p>
    <w:p w:rsidR="00A77FDF" w:rsidRPr="00242B0A" w:rsidRDefault="00A77FDF" w:rsidP="00A77FDF">
      <w:pPr>
        <w:ind w:firstLine="567"/>
        <w:jc w:val="both"/>
        <w:rPr>
          <w:sz w:val="28"/>
          <w:szCs w:val="28"/>
          <w:lang w:val="ru-RU"/>
        </w:rPr>
      </w:pPr>
    </w:p>
    <w:p w:rsidR="00A77FDF" w:rsidRPr="00242B0A" w:rsidRDefault="00A77FDF" w:rsidP="00A77FDF">
      <w:pPr>
        <w:jc w:val="center"/>
        <w:rPr>
          <w:b/>
          <w:sz w:val="28"/>
          <w:szCs w:val="28"/>
          <w:lang w:val="ru-RU"/>
        </w:rPr>
      </w:pPr>
      <w:r w:rsidRPr="00242B0A">
        <w:rPr>
          <w:sz w:val="28"/>
          <w:szCs w:val="28"/>
          <w:lang w:val="ru-RU"/>
        </w:rPr>
        <w:t xml:space="preserve">Основные подходы к формированию бюджета Большаковского сельского поселения Любинского муниципального района на 2024 год и на плановый период 2025 и 2026 годов </w:t>
      </w:r>
    </w:p>
    <w:p w:rsidR="00A77FDF" w:rsidRPr="00242B0A" w:rsidRDefault="00A77FDF" w:rsidP="00A77FDF">
      <w:pPr>
        <w:rPr>
          <w:sz w:val="28"/>
          <w:szCs w:val="28"/>
          <w:lang w:val="ru-RU"/>
        </w:rPr>
      </w:pPr>
    </w:p>
    <w:p w:rsidR="00A77FDF" w:rsidRPr="00242B0A" w:rsidRDefault="00A77FDF" w:rsidP="00A77FDF">
      <w:pPr>
        <w:autoSpaceDE w:val="0"/>
        <w:autoSpaceDN w:val="0"/>
        <w:adjustRightInd w:val="0"/>
        <w:ind w:firstLine="567"/>
        <w:jc w:val="both"/>
        <w:rPr>
          <w:sz w:val="28"/>
          <w:szCs w:val="28"/>
          <w:lang w:val="ru-RU"/>
        </w:rPr>
      </w:pPr>
      <w:r w:rsidRPr="00242B0A">
        <w:rPr>
          <w:sz w:val="28"/>
          <w:szCs w:val="28"/>
          <w:lang w:val="ru-RU"/>
        </w:rPr>
        <w:t>Формирование бюджета Большаковского сельского поселения Любинского муниципального района Омской области на 2024 год и на плановый период 2025 и 2026 годов осуществлялось с учетом создания условий реализации всех мероприятий муниципальных программ, что в конечном итоге будет способствовать обеспечению роста жизни населения.</w:t>
      </w:r>
    </w:p>
    <w:p w:rsidR="00A77FDF" w:rsidRPr="00242B0A" w:rsidRDefault="00A77FDF" w:rsidP="00A77FDF">
      <w:pPr>
        <w:autoSpaceDE w:val="0"/>
        <w:autoSpaceDN w:val="0"/>
        <w:adjustRightInd w:val="0"/>
        <w:jc w:val="center"/>
        <w:rPr>
          <w:sz w:val="28"/>
          <w:szCs w:val="28"/>
          <w:lang w:val="ru-RU"/>
        </w:rPr>
      </w:pPr>
    </w:p>
    <w:p w:rsidR="00A77FDF" w:rsidRPr="00242B0A" w:rsidRDefault="00A77FDF" w:rsidP="00A77FDF">
      <w:pPr>
        <w:autoSpaceDE w:val="0"/>
        <w:autoSpaceDN w:val="0"/>
        <w:adjustRightInd w:val="0"/>
        <w:jc w:val="center"/>
        <w:rPr>
          <w:sz w:val="28"/>
          <w:szCs w:val="28"/>
          <w:lang w:val="ru-RU"/>
        </w:rPr>
      </w:pPr>
      <w:r w:rsidRPr="00242B0A">
        <w:rPr>
          <w:sz w:val="28"/>
          <w:szCs w:val="28"/>
          <w:lang w:val="ru-RU"/>
        </w:rPr>
        <w:t>Основными направлениями бюджетной и налоговой политики являются:</w:t>
      </w:r>
    </w:p>
    <w:p w:rsidR="00A77FDF" w:rsidRPr="00242B0A" w:rsidRDefault="00A77FDF" w:rsidP="00A77FDF">
      <w:pPr>
        <w:autoSpaceDE w:val="0"/>
        <w:autoSpaceDN w:val="0"/>
        <w:adjustRightInd w:val="0"/>
        <w:jc w:val="center"/>
        <w:rPr>
          <w:sz w:val="28"/>
          <w:szCs w:val="28"/>
          <w:lang w:val="ru-RU"/>
        </w:rPr>
      </w:pP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1) увеличение доходной базы бюджета Большаковского сельского поселения Любинского муниципального района Омской области и обеспечение ее устойчивости.</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2) содействие повышению предпринимательской активности и развитию субъектов малого предпринимательства на территории Большаковского сельского поселения Любинского муниципального района Омской области;</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xml:space="preserve">3) проведение оценки эффективности налоговых расходов Большаковского сельского поселения Любинского муниципального района Омской области в соответствии с </w:t>
      </w:r>
      <w:hyperlink r:id="rId7">
        <w:r w:rsidRPr="00242B0A">
          <w:rPr>
            <w:sz w:val="28"/>
            <w:szCs w:val="28"/>
            <w:lang w:val="ru-RU"/>
          </w:rPr>
          <w:t>постановлением</w:t>
        </w:r>
      </w:hyperlink>
      <w:r w:rsidRPr="00242B0A">
        <w:rPr>
          <w:sz w:val="28"/>
          <w:szCs w:val="28"/>
          <w:lang w:val="ru-RU"/>
        </w:rPr>
        <w:t xml:space="preserve"> Администрации Большаковского сельского поселения Любинского муниципального района Омской области </w:t>
      </w:r>
      <w:r w:rsidRPr="005C312D">
        <w:rPr>
          <w:sz w:val="28"/>
          <w:szCs w:val="28"/>
          <w:lang w:val="ru-RU"/>
        </w:rPr>
        <w:t>от 15.04.2020 года № 22-п</w:t>
      </w:r>
      <w:r w:rsidRPr="00242B0A">
        <w:rPr>
          <w:sz w:val="28"/>
          <w:szCs w:val="28"/>
          <w:lang w:val="ru-RU"/>
        </w:rPr>
        <w:t xml:space="preserve"> «О Порядке формирования перечня и оценки налоговых расходов </w:t>
      </w:r>
      <w:r w:rsidRPr="005C312D">
        <w:rPr>
          <w:sz w:val="28"/>
          <w:szCs w:val="28"/>
          <w:lang w:val="ru-RU"/>
        </w:rPr>
        <w:t xml:space="preserve">Большаковского сельского поселения </w:t>
      </w:r>
      <w:r w:rsidRPr="00242B0A">
        <w:rPr>
          <w:sz w:val="28"/>
          <w:szCs w:val="28"/>
          <w:lang w:val="ru-RU"/>
        </w:rPr>
        <w:t>Любинского муниципального района Омской области», а также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4) обеспечение долгосрочной сбалансированности и финансовой устойчивости бюджета поселения.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xml:space="preserve">Приоритетной задачей бюджетной политики Большаковского сельского поселения Любинского муниципального района Омской области является принятие мер по обеспечению долгосрочной устойчивости бюджета поселения, формированию предпосылок для ускорения темпов экономического роста, обеспечению соответствия расходных обязательств Большаковского сельского поселения Любинского муниципального района </w:t>
      </w:r>
      <w:r w:rsidRPr="00242B0A">
        <w:rPr>
          <w:sz w:val="28"/>
          <w:szCs w:val="28"/>
          <w:lang w:val="ru-RU"/>
        </w:rPr>
        <w:lastRenderedPageBreak/>
        <w:t>Омской области имеющимся финансовым источникам с учетом соблюдения ограничений в отношении дефицита бюджета поселения;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5) достижение региональных целей и национальных целей развития Российской Федерации путем реализации мероприятий муниципальных программ Большаковского сельского поселения Любинского муниципального района Омской области, в целях повышения качества жизни населения.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Применение программного метода бюджетного планирования направлено на решение задач социально-экономического развития Большаковского сельского поселения Любинского муниципального района Омской области, повышение эффективности бюджетной системы Большаковского сельского поселения Любинского муниципального района Омской области, обеспечивающей расходование бюджетных средств в увязке с конкретным результатом.</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Большаковского сельского поселения Любинского муниципального района Омской области и достижению результатов, максимальному привлечению средств вышестоящих бюджетов бюджетной системы российской Федерации в рамках реализации проектов.</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В сфере национальной экономики приоритетными направлениями являются: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осуществление поддержки сельского хозяйства и развития сельских территорий;</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6) повышение эффективности и результативности расходования бюджетных средств путем осуществления следующих мероприятий:</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концентрация финансовых ресурсов на приоритетных направлениях расходования бюджетных средств;</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xml:space="preserve">- </w:t>
      </w:r>
      <w:proofErr w:type="spellStart"/>
      <w:r w:rsidRPr="00242B0A">
        <w:rPr>
          <w:sz w:val="28"/>
          <w:szCs w:val="28"/>
          <w:lang w:val="ru-RU"/>
        </w:rPr>
        <w:t>неустановление</w:t>
      </w:r>
      <w:proofErr w:type="spellEnd"/>
      <w:r w:rsidRPr="00242B0A">
        <w:rPr>
          <w:sz w:val="28"/>
          <w:szCs w:val="28"/>
          <w:lang w:val="ru-RU"/>
        </w:rPr>
        <w:t xml:space="preserve"> расходных обязательств, не связанных с решением вопросов, отнесенных </w:t>
      </w:r>
      <w:hyperlink r:id="rId8">
        <w:r w:rsidRPr="00242B0A">
          <w:rPr>
            <w:sz w:val="28"/>
            <w:szCs w:val="28"/>
            <w:lang w:val="ru-RU"/>
          </w:rPr>
          <w:t>Конституцией</w:t>
        </w:r>
      </w:hyperlink>
      <w:r w:rsidRPr="00242B0A">
        <w:rPr>
          <w:sz w:val="28"/>
          <w:szCs w:val="28"/>
          <w:lang w:val="ru-RU"/>
        </w:rPr>
        <w:t xml:space="preserve"> Российской Федерации, федеральными и региональными законами к полномочиям органов местного самоуправления;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недопущение принятия новых расходных обязательств, не обеспеченных источниками финансирования;</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применение оптимизированных проектных и технических решений, обеспечивающих минимизацию затрат бюджета поселения и своевременный ввод в эксплуатацию социально значимых объектов;</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xml:space="preserve">- реализация мероприятий по развитию практик инициативного </w:t>
      </w:r>
      <w:proofErr w:type="spellStart"/>
      <w:r w:rsidRPr="00242B0A">
        <w:rPr>
          <w:sz w:val="28"/>
          <w:szCs w:val="28"/>
          <w:lang w:val="ru-RU"/>
        </w:rPr>
        <w:t>бюджетирования</w:t>
      </w:r>
      <w:proofErr w:type="spellEnd"/>
      <w:r w:rsidRPr="00242B0A">
        <w:rPr>
          <w:sz w:val="28"/>
          <w:szCs w:val="28"/>
          <w:lang w:val="ru-RU"/>
        </w:rPr>
        <w:t xml:space="preserve"> на территории Большаковского сельского поселения Любинского муниципального района Омской области в целях вовлечения граждан в бюджетный процесс;</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lastRenderedPageBreak/>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обеспечение контроля за законностью, своевременностью, достижением целей, показателей и результатов реализации муниципальных программ Большаковского сельского поселения Любинского муниципального района Омской области;</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реализация мероприятий, направленных на обеспечение соблюдения получателями иных межбюджетных трансфертов, имеющих целевое назначение, условий, целей и порядка, установленных при их предоставлении;</w:t>
      </w:r>
    </w:p>
    <w:p w:rsidR="00A77FDF" w:rsidRPr="00242B0A" w:rsidRDefault="00A77FDF" w:rsidP="00A77FDF">
      <w:pPr>
        <w:widowControl w:val="0"/>
        <w:autoSpaceDE w:val="0"/>
        <w:autoSpaceDN w:val="0"/>
        <w:spacing w:before="220"/>
        <w:ind w:firstLine="540"/>
        <w:contextualSpacing/>
        <w:jc w:val="both"/>
        <w:rPr>
          <w:sz w:val="28"/>
          <w:szCs w:val="28"/>
          <w:lang w:val="ru-RU"/>
        </w:rPr>
      </w:pPr>
      <w:r w:rsidRPr="00242B0A">
        <w:rPr>
          <w:sz w:val="28"/>
          <w:szCs w:val="28"/>
          <w:lang w:val="ru-RU"/>
        </w:rPr>
        <w:t>- обеспечение открытости и прозрачности бюджетного процесса.</w:t>
      </w:r>
    </w:p>
    <w:p w:rsidR="00A77FDF" w:rsidRPr="00242B0A" w:rsidRDefault="00A77FDF" w:rsidP="00A77FDF">
      <w:pPr>
        <w:autoSpaceDE w:val="0"/>
        <w:autoSpaceDN w:val="0"/>
        <w:adjustRightInd w:val="0"/>
        <w:spacing w:after="200"/>
        <w:ind w:firstLine="567"/>
        <w:contextualSpacing/>
        <w:jc w:val="both"/>
        <w:rPr>
          <w:rFonts w:eastAsia="Calibri"/>
          <w:sz w:val="28"/>
          <w:szCs w:val="28"/>
          <w:lang w:val="ru-RU"/>
        </w:rPr>
      </w:pPr>
    </w:p>
    <w:p w:rsidR="00A77FDF" w:rsidRPr="00242B0A" w:rsidRDefault="00A77FDF" w:rsidP="00A77FDF">
      <w:pPr>
        <w:numPr>
          <w:ilvl w:val="0"/>
          <w:numId w:val="6"/>
        </w:numPr>
        <w:tabs>
          <w:tab w:val="left" w:pos="284"/>
        </w:tabs>
        <w:ind w:left="0" w:firstLine="0"/>
        <w:jc w:val="center"/>
        <w:rPr>
          <w:sz w:val="28"/>
          <w:szCs w:val="28"/>
          <w:lang w:val="ru-RU"/>
        </w:rPr>
      </w:pPr>
      <w:r w:rsidRPr="00242B0A">
        <w:rPr>
          <w:sz w:val="28"/>
          <w:szCs w:val="28"/>
          <w:lang w:val="ru-RU"/>
        </w:rPr>
        <w:t>Доходы бюджета Большаковского сельского поселения Любинского муниципального района Омской области</w:t>
      </w:r>
    </w:p>
    <w:p w:rsidR="00A77FDF" w:rsidRPr="00242B0A" w:rsidRDefault="00A77FDF" w:rsidP="00A77FDF">
      <w:pPr>
        <w:tabs>
          <w:tab w:val="left" w:pos="851"/>
        </w:tabs>
        <w:ind w:firstLine="567"/>
        <w:jc w:val="both"/>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Доходы бюджета Большаковского сельского поселения Любинского муниципального района Омской области сформированы в соответствии с налоговым и бюджетным законодательством, действующим на момент составления бюджета.</w:t>
      </w:r>
    </w:p>
    <w:p w:rsidR="00A77FDF" w:rsidRPr="00242B0A" w:rsidRDefault="00A77FDF" w:rsidP="00A77FDF">
      <w:pPr>
        <w:tabs>
          <w:tab w:val="left" w:pos="851"/>
        </w:tabs>
        <w:ind w:firstLine="567"/>
        <w:jc w:val="both"/>
        <w:rPr>
          <w:sz w:val="28"/>
          <w:szCs w:val="28"/>
          <w:lang w:val="ru-RU"/>
        </w:rPr>
      </w:pPr>
      <w:r w:rsidRPr="00242B0A">
        <w:rPr>
          <w:sz w:val="28"/>
          <w:szCs w:val="28"/>
          <w:lang w:val="ru-RU"/>
        </w:rPr>
        <w:t>В соответствии с пунктом 1 статьи 160.1 Бюджетного кодекса Российской Федерации объем налоговых доходов определен на основании прогнозной оценки поступлений, представленной главными администраторами доходов бюджета поселения.</w:t>
      </w:r>
    </w:p>
    <w:p w:rsidR="00A77FDF" w:rsidRPr="00242B0A" w:rsidRDefault="00A77FDF" w:rsidP="00A77FDF">
      <w:pPr>
        <w:tabs>
          <w:tab w:val="left" w:pos="851"/>
        </w:tabs>
        <w:ind w:firstLine="567"/>
        <w:jc w:val="both"/>
        <w:rPr>
          <w:sz w:val="28"/>
          <w:szCs w:val="28"/>
          <w:lang w:val="ru-RU"/>
        </w:rPr>
      </w:pPr>
      <w:r w:rsidRPr="00242B0A">
        <w:rPr>
          <w:sz w:val="28"/>
          <w:szCs w:val="28"/>
          <w:lang w:val="ru-RU"/>
        </w:rPr>
        <w:t>Бюджет Большаковского сельского поселения Любинского муниципального района Омской области по доходам сформирован:</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2024 год в объеме 7</w:t>
      </w:r>
      <w:r>
        <w:rPr>
          <w:sz w:val="28"/>
          <w:szCs w:val="28"/>
        </w:rPr>
        <w:t> </w:t>
      </w:r>
      <w:r w:rsidRPr="00242B0A">
        <w:rPr>
          <w:sz w:val="28"/>
          <w:szCs w:val="28"/>
          <w:lang w:val="ru-RU"/>
        </w:rPr>
        <w:t>109</w:t>
      </w:r>
      <w:r>
        <w:rPr>
          <w:sz w:val="28"/>
          <w:szCs w:val="28"/>
        </w:rPr>
        <w:t> </w:t>
      </w:r>
      <w:r w:rsidRPr="00242B0A">
        <w:rPr>
          <w:sz w:val="28"/>
          <w:szCs w:val="28"/>
          <w:lang w:val="ru-RU"/>
        </w:rPr>
        <w:t>615,84  рублей, в том числе объем по налоговым и неналоговым доходам составляет 2</w:t>
      </w:r>
      <w:r>
        <w:rPr>
          <w:sz w:val="28"/>
          <w:szCs w:val="28"/>
        </w:rPr>
        <w:t> </w:t>
      </w:r>
      <w:r w:rsidRPr="00242B0A">
        <w:rPr>
          <w:sz w:val="28"/>
          <w:szCs w:val="28"/>
          <w:lang w:val="ru-RU"/>
        </w:rPr>
        <w:t>729</w:t>
      </w:r>
      <w:r>
        <w:rPr>
          <w:sz w:val="28"/>
          <w:szCs w:val="28"/>
        </w:rPr>
        <w:t> </w:t>
      </w:r>
      <w:r w:rsidRPr="00242B0A">
        <w:rPr>
          <w:sz w:val="28"/>
          <w:szCs w:val="28"/>
          <w:lang w:val="ru-RU"/>
        </w:rPr>
        <w:t>441,24</w:t>
      </w:r>
      <w:r w:rsidRPr="00242B0A">
        <w:rPr>
          <w:b/>
          <w:sz w:val="28"/>
          <w:szCs w:val="28"/>
          <w:lang w:val="ru-RU"/>
        </w:rPr>
        <w:t xml:space="preserve"> </w:t>
      </w:r>
      <w:r w:rsidRPr="00242B0A">
        <w:rPr>
          <w:sz w:val="28"/>
          <w:szCs w:val="28"/>
          <w:lang w:val="ru-RU"/>
        </w:rPr>
        <w:t>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объеме 6</w:t>
      </w:r>
      <w:r>
        <w:rPr>
          <w:sz w:val="28"/>
          <w:szCs w:val="28"/>
        </w:rPr>
        <w:t> </w:t>
      </w:r>
      <w:r w:rsidRPr="00242B0A">
        <w:rPr>
          <w:sz w:val="28"/>
          <w:szCs w:val="28"/>
          <w:lang w:val="ru-RU"/>
        </w:rPr>
        <w:t>289</w:t>
      </w:r>
      <w:r>
        <w:rPr>
          <w:sz w:val="28"/>
          <w:szCs w:val="28"/>
        </w:rPr>
        <w:t> </w:t>
      </w:r>
      <w:r w:rsidRPr="00242B0A">
        <w:rPr>
          <w:sz w:val="28"/>
          <w:szCs w:val="28"/>
          <w:lang w:val="ru-RU"/>
        </w:rPr>
        <w:t>433,68 рублей, в том числе объем по налоговым и неналоговым доходам составляет 2</w:t>
      </w:r>
      <w:r>
        <w:rPr>
          <w:sz w:val="28"/>
          <w:szCs w:val="28"/>
        </w:rPr>
        <w:t> </w:t>
      </w:r>
      <w:r w:rsidRPr="00242B0A">
        <w:rPr>
          <w:sz w:val="28"/>
          <w:szCs w:val="28"/>
          <w:lang w:val="ru-RU"/>
        </w:rPr>
        <w:t>757</w:t>
      </w:r>
      <w:r>
        <w:rPr>
          <w:sz w:val="28"/>
          <w:szCs w:val="28"/>
        </w:rPr>
        <w:t> </w:t>
      </w:r>
      <w:r w:rsidRPr="00242B0A">
        <w:rPr>
          <w:sz w:val="28"/>
          <w:szCs w:val="28"/>
          <w:lang w:val="ru-RU"/>
        </w:rPr>
        <w:t>795,24рублей;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объеме 6</w:t>
      </w:r>
      <w:r>
        <w:rPr>
          <w:sz w:val="28"/>
          <w:szCs w:val="28"/>
        </w:rPr>
        <w:t> </w:t>
      </w:r>
      <w:r w:rsidRPr="00242B0A">
        <w:rPr>
          <w:sz w:val="28"/>
          <w:szCs w:val="28"/>
          <w:lang w:val="ru-RU"/>
        </w:rPr>
        <w:t>616</w:t>
      </w:r>
      <w:r>
        <w:rPr>
          <w:sz w:val="28"/>
          <w:szCs w:val="28"/>
        </w:rPr>
        <w:t> </w:t>
      </w:r>
      <w:r w:rsidRPr="00242B0A">
        <w:rPr>
          <w:sz w:val="28"/>
          <w:szCs w:val="28"/>
          <w:lang w:val="ru-RU"/>
        </w:rPr>
        <w:t>431,03 рублей, в том числе объем по налоговым и неналоговым доходам составляет 3</w:t>
      </w:r>
      <w:r>
        <w:rPr>
          <w:sz w:val="28"/>
          <w:szCs w:val="28"/>
        </w:rPr>
        <w:t> </w:t>
      </w:r>
      <w:r w:rsidRPr="00242B0A">
        <w:rPr>
          <w:sz w:val="28"/>
          <w:szCs w:val="28"/>
          <w:lang w:val="ru-RU"/>
        </w:rPr>
        <w:t>078</w:t>
      </w:r>
      <w:r>
        <w:rPr>
          <w:sz w:val="28"/>
          <w:szCs w:val="28"/>
        </w:rPr>
        <w:t> </w:t>
      </w:r>
      <w:r w:rsidRPr="00242B0A">
        <w:rPr>
          <w:sz w:val="28"/>
          <w:szCs w:val="28"/>
          <w:lang w:val="ru-RU"/>
        </w:rPr>
        <w:t>732,24</w:t>
      </w:r>
      <w:r w:rsidRPr="00242B0A">
        <w:rPr>
          <w:b/>
          <w:sz w:val="28"/>
          <w:szCs w:val="28"/>
          <w:lang w:val="ru-RU"/>
        </w:rPr>
        <w:t xml:space="preserve"> </w:t>
      </w:r>
      <w:r w:rsidRPr="00242B0A">
        <w:rPr>
          <w:sz w:val="28"/>
          <w:szCs w:val="28"/>
          <w:lang w:val="ru-RU"/>
        </w:rPr>
        <w:t>рублей.</w:t>
      </w:r>
    </w:p>
    <w:p w:rsidR="00A77FDF" w:rsidRPr="00242B0A" w:rsidRDefault="00A77FDF" w:rsidP="00A77FDF">
      <w:pPr>
        <w:tabs>
          <w:tab w:val="left" w:pos="851"/>
        </w:tabs>
        <w:jc w:val="center"/>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Налог на доходы физических лиц</w:t>
      </w:r>
    </w:p>
    <w:p w:rsidR="00A77FDF" w:rsidRPr="00242B0A" w:rsidRDefault="00A77FDF" w:rsidP="00A77FDF">
      <w:pPr>
        <w:tabs>
          <w:tab w:val="left" w:pos="851"/>
        </w:tabs>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Налог на доходы физических лиц исчислен:</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2024 год в размере 99 000,00 рублей, в структуре налоговых и неналоговых доходов этот налог занимает 3,63 %;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104</w:t>
      </w:r>
      <w:r>
        <w:rPr>
          <w:sz w:val="28"/>
          <w:szCs w:val="28"/>
        </w:rPr>
        <w:t> </w:t>
      </w:r>
      <w:r w:rsidRPr="00242B0A">
        <w:rPr>
          <w:sz w:val="28"/>
          <w:szCs w:val="28"/>
          <w:lang w:val="ru-RU"/>
        </w:rPr>
        <w:t>760,00 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110 550,00 рублей.</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Акцизы по подакцизным товарам (продукции)</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Акцизы по подакцизным товарам (продукции) исчислены на 2024 год в размере 849</w:t>
      </w:r>
      <w:r>
        <w:rPr>
          <w:sz w:val="28"/>
          <w:szCs w:val="28"/>
        </w:rPr>
        <w:t> </w:t>
      </w:r>
      <w:r w:rsidRPr="00242B0A">
        <w:rPr>
          <w:sz w:val="28"/>
          <w:szCs w:val="28"/>
          <w:lang w:val="ru-RU"/>
        </w:rPr>
        <w:t>974,00 рублей, в структуре налоговых и неналоговых доходов этот доход занимает 31,14 %;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869</w:t>
      </w:r>
      <w:r>
        <w:rPr>
          <w:sz w:val="28"/>
          <w:szCs w:val="28"/>
        </w:rPr>
        <w:t> </w:t>
      </w:r>
      <w:r w:rsidRPr="00242B0A">
        <w:rPr>
          <w:sz w:val="28"/>
          <w:szCs w:val="28"/>
          <w:lang w:val="ru-RU"/>
        </w:rPr>
        <w:t>568,00рублей;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1</w:t>
      </w:r>
      <w:r>
        <w:rPr>
          <w:sz w:val="28"/>
          <w:szCs w:val="28"/>
        </w:rPr>
        <w:t> </w:t>
      </w:r>
      <w:r w:rsidRPr="00242B0A">
        <w:rPr>
          <w:sz w:val="28"/>
          <w:szCs w:val="28"/>
          <w:lang w:val="ru-RU"/>
        </w:rPr>
        <w:t>172</w:t>
      </w:r>
      <w:r>
        <w:rPr>
          <w:sz w:val="28"/>
          <w:szCs w:val="28"/>
        </w:rPr>
        <w:t> </w:t>
      </w:r>
      <w:r w:rsidRPr="00242B0A">
        <w:rPr>
          <w:sz w:val="28"/>
          <w:szCs w:val="28"/>
          <w:lang w:val="ru-RU"/>
        </w:rPr>
        <w:t>715,00 рублей.</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jc w:val="center"/>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Единый сельскохозяйственный налог</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Единый сельскохозяйственный налог исчислен исходя из ожидаемой прибыли налогоплательщиков на 2024 год в размере 388</w:t>
      </w:r>
      <w:r>
        <w:rPr>
          <w:sz w:val="28"/>
          <w:szCs w:val="28"/>
        </w:rPr>
        <w:t> </w:t>
      </w:r>
      <w:r w:rsidRPr="00242B0A">
        <w:rPr>
          <w:sz w:val="28"/>
          <w:szCs w:val="28"/>
          <w:lang w:val="ru-RU"/>
        </w:rPr>
        <w:t>000,00 рублей, в структуре налоговых и неналоговых доходов этот налог занимает 14,22 %;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397</w:t>
      </w:r>
      <w:r>
        <w:rPr>
          <w:sz w:val="28"/>
          <w:szCs w:val="28"/>
        </w:rPr>
        <w:t> </w:t>
      </w:r>
      <w:r w:rsidRPr="00242B0A">
        <w:rPr>
          <w:sz w:val="28"/>
          <w:szCs w:val="28"/>
          <w:lang w:val="ru-RU"/>
        </w:rPr>
        <w:t>000,00рублей;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409</w:t>
      </w:r>
      <w:r>
        <w:rPr>
          <w:sz w:val="28"/>
          <w:szCs w:val="28"/>
        </w:rPr>
        <w:t> </w:t>
      </w:r>
      <w:r w:rsidRPr="00242B0A">
        <w:rPr>
          <w:sz w:val="28"/>
          <w:szCs w:val="28"/>
          <w:lang w:val="ru-RU"/>
        </w:rPr>
        <w:t>000,00 рублей.</w:t>
      </w:r>
    </w:p>
    <w:p w:rsidR="00A77FDF" w:rsidRPr="00242B0A" w:rsidRDefault="00A77FDF" w:rsidP="00A77FDF">
      <w:pPr>
        <w:tabs>
          <w:tab w:val="left" w:pos="851"/>
        </w:tabs>
        <w:ind w:firstLine="567"/>
        <w:jc w:val="both"/>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Налог на имущество физических лиц</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709"/>
          <w:tab w:val="left" w:pos="851"/>
        </w:tabs>
        <w:ind w:firstLine="567"/>
        <w:jc w:val="both"/>
        <w:rPr>
          <w:sz w:val="28"/>
          <w:szCs w:val="28"/>
          <w:lang w:val="ru-RU"/>
        </w:rPr>
      </w:pPr>
      <w:r w:rsidRPr="00242B0A">
        <w:rPr>
          <w:sz w:val="28"/>
          <w:szCs w:val="28"/>
          <w:lang w:val="ru-RU"/>
        </w:rPr>
        <w:t>Налог на имущество физических лиц исчислен на 2024 год в размере                38 000,00 рублей, в структуре налоговых и неналоговых доходов этот налог занимает 1,39 %;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38</w:t>
      </w:r>
      <w:r>
        <w:rPr>
          <w:sz w:val="28"/>
          <w:szCs w:val="28"/>
        </w:rPr>
        <w:t> </w:t>
      </w:r>
      <w:r w:rsidRPr="00242B0A">
        <w:rPr>
          <w:sz w:val="28"/>
          <w:szCs w:val="28"/>
          <w:lang w:val="ru-RU"/>
        </w:rPr>
        <w:t>000,00 рублей;</w:t>
      </w:r>
    </w:p>
    <w:p w:rsidR="00A77FDF" w:rsidRPr="00242B0A" w:rsidRDefault="00A77FDF" w:rsidP="00A77FDF">
      <w:pPr>
        <w:tabs>
          <w:tab w:val="left" w:pos="709"/>
          <w:tab w:val="left" w:pos="851"/>
        </w:tabs>
        <w:ind w:firstLine="567"/>
        <w:jc w:val="both"/>
        <w:rPr>
          <w:sz w:val="28"/>
          <w:szCs w:val="28"/>
          <w:lang w:val="ru-RU"/>
        </w:rPr>
      </w:pPr>
      <w:r w:rsidRPr="00242B0A">
        <w:rPr>
          <w:sz w:val="28"/>
          <w:szCs w:val="28"/>
          <w:lang w:val="ru-RU"/>
        </w:rPr>
        <w:t>- на 2026 год в размере 38 000,00 рублей.</w:t>
      </w:r>
    </w:p>
    <w:p w:rsidR="00A77FDF" w:rsidRPr="00242B0A" w:rsidRDefault="00A77FDF" w:rsidP="00A77FDF">
      <w:pPr>
        <w:tabs>
          <w:tab w:val="left" w:pos="709"/>
          <w:tab w:val="left" w:pos="851"/>
        </w:tabs>
        <w:ind w:firstLine="567"/>
        <w:jc w:val="both"/>
        <w:rPr>
          <w:sz w:val="28"/>
          <w:szCs w:val="28"/>
          <w:lang w:val="ru-RU"/>
        </w:rPr>
      </w:pPr>
    </w:p>
    <w:p w:rsidR="00A77FDF" w:rsidRPr="00242B0A" w:rsidRDefault="00A77FDF" w:rsidP="00A77FDF">
      <w:pPr>
        <w:tabs>
          <w:tab w:val="left" w:pos="709"/>
          <w:tab w:val="left" w:pos="851"/>
        </w:tabs>
        <w:jc w:val="center"/>
        <w:rPr>
          <w:sz w:val="28"/>
          <w:szCs w:val="28"/>
          <w:lang w:val="ru-RU"/>
        </w:rPr>
      </w:pPr>
      <w:r w:rsidRPr="00242B0A">
        <w:rPr>
          <w:sz w:val="28"/>
          <w:szCs w:val="28"/>
          <w:lang w:val="ru-RU"/>
        </w:rPr>
        <w:t>Земельный налог</w:t>
      </w:r>
    </w:p>
    <w:p w:rsidR="00A77FDF" w:rsidRPr="00242B0A" w:rsidRDefault="00A77FDF" w:rsidP="00A77FDF">
      <w:pPr>
        <w:tabs>
          <w:tab w:val="left" w:pos="851"/>
        </w:tabs>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Земельный налог планируется получить в 2024 году в размере 804 000,00 рублей, в структуре налоговых и неналоговых доходов этот налог занимает 29,46 %;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804 000,00 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804 000,00 рублей.</w:t>
      </w:r>
    </w:p>
    <w:p w:rsidR="00A77FDF" w:rsidRPr="00242B0A" w:rsidRDefault="00A77FDF" w:rsidP="00A77FDF">
      <w:pPr>
        <w:tabs>
          <w:tab w:val="left" w:pos="851"/>
        </w:tabs>
        <w:ind w:firstLine="567"/>
        <w:jc w:val="both"/>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Государственная пошлина</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t>Объем поступлений по государственной пошлине рассчитан с учетом поступлений 2023 года:</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2024 год в размере 2</w:t>
      </w:r>
      <w:r w:rsidRPr="00880C5D">
        <w:rPr>
          <w:sz w:val="28"/>
          <w:szCs w:val="28"/>
        </w:rPr>
        <w:t> </w:t>
      </w:r>
      <w:r w:rsidRPr="00242B0A">
        <w:rPr>
          <w:sz w:val="28"/>
          <w:szCs w:val="28"/>
          <w:lang w:val="ru-RU"/>
        </w:rPr>
        <w:t>000,00 рублей, в структуре налоговых и неналоговых доходов этот доход занимает 0,07 %;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2</w:t>
      </w:r>
      <w:r w:rsidRPr="00880C5D">
        <w:rPr>
          <w:sz w:val="28"/>
          <w:szCs w:val="28"/>
        </w:rPr>
        <w:t> </w:t>
      </w:r>
      <w:r w:rsidRPr="00242B0A">
        <w:rPr>
          <w:sz w:val="28"/>
          <w:szCs w:val="28"/>
          <w:lang w:val="ru-RU"/>
        </w:rPr>
        <w:t>000,00 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2</w:t>
      </w:r>
      <w:r w:rsidRPr="00880C5D">
        <w:rPr>
          <w:sz w:val="28"/>
          <w:szCs w:val="28"/>
        </w:rPr>
        <w:t> </w:t>
      </w:r>
      <w:r w:rsidRPr="00242B0A">
        <w:rPr>
          <w:sz w:val="28"/>
          <w:szCs w:val="28"/>
          <w:lang w:val="ru-RU"/>
        </w:rPr>
        <w:t>000,00 рублей.</w:t>
      </w:r>
    </w:p>
    <w:p w:rsidR="00A77FDF" w:rsidRPr="00242B0A" w:rsidRDefault="00A77FDF" w:rsidP="00A77FDF">
      <w:pPr>
        <w:tabs>
          <w:tab w:val="left" w:pos="851"/>
        </w:tabs>
        <w:ind w:firstLine="567"/>
        <w:jc w:val="both"/>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Доходы от использования имущества</w:t>
      </w:r>
    </w:p>
    <w:p w:rsidR="00A77FDF" w:rsidRPr="00242B0A" w:rsidRDefault="00A77FDF" w:rsidP="00A77FDF">
      <w:pPr>
        <w:tabs>
          <w:tab w:val="left" w:pos="851"/>
        </w:tabs>
        <w:ind w:firstLine="567"/>
        <w:jc w:val="center"/>
        <w:rPr>
          <w:sz w:val="28"/>
          <w:szCs w:val="28"/>
          <w:lang w:val="ru-RU"/>
        </w:rPr>
      </w:pPr>
    </w:p>
    <w:p w:rsidR="00A77FDF" w:rsidRPr="00242B0A" w:rsidRDefault="00A77FDF" w:rsidP="00A77FDF">
      <w:pPr>
        <w:tabs>
          <w:tab w:val="left" w:pos="851"/>
        </w:tabs>
        <w:ind w:firstLine="567"/>
        <w:jc w:val="both"/>
        <w:rPr>
          <w:sz w:val="28"/>
          <w:szCs w:val="28"/>
          <w:lang w:val="ru-RU"/>
        </w:rPr>
      </w:pPr>
      <w:r w:rsidRPr="00242B0A">
        <w:rPr>
          <w:sz w:val="28"/>
          <w:szCs w:val="28"/>
          <w:lang w:val="ru-RU"/>
        </w:rPr>
        <w:lastRenderedPageBreak/>
        <w:t>По доходам от использования имущества, находящегося в государственной и муниципальной собственности поселения объем поступлений рассчитан с учетом фактически заключенных договоров аренды:</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2024 год в размере 548</w:t>
      </w:r>
      <w:r>
        <w:rPr>
          <w:sz w:val="28"/>
          <w:szCs w:val="28"/>
        </w:rPr>
        <w:t> </w:t>
      </w:r>
      <w:r w:rsidRPr="00242B0A">
        <w:rPr>
          <w:sz w:val="28"/>
          <w:szCs w:val="28"/>
          <w:lang w:val="ru-RU"/>
        </w:rPr>
        <w:t>467,24 рублей, в структуре налоговых и неналоговых доходов этот доход занимает 20,09 %;</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542</w:t>
      </w:r>
      <w:r>
        <w:rPr>
          <w:sz w:val="28"/>
          <w:szCs w:val="28"/>
        </w:rPr>
        <w:t> </w:t>
      </w:r>
      <w:r w:rsidRPr="00242B0A">
        <w:rPr>
          <w:sz w:val="28"/>
          <w:szCs w:val="28"/>
          <w:lang w:val="ru-RU"/>
        </w:rPr>
        <w:t>467,24 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2026 год в размере 542</w:t>
      </w:r>
      <w:r>
        <w:rPr>
          <w:sz w:val="28"/>
          <w:szCs w:val="28"/>
        </w:rPr>
        <w:t> </w:t>
      </w:r>
      <w:r w:rsidRPr="00242B0A">
        <w:rPr>
          <w:sz w:val="28"/>
          <w:szCs w:val="28"/>
          <w:lang w:val="ru-RU"/>
        </w:rPr>
        <w:t>467,24рублей.</w:t>
      </w:r>
    </w:p>
    <w:p w:rsidR="00A77FDF" w:rsidRPr="00242B0A" w:rsidRDefault="00A77FDF" w:rsidP="00A77FDF">
      <w:pPr>
        <w:tabs>
          <w:tab w:val="left" w:pos="851"/>
        </w:tabs>
        <w:ind w:firstLine="567"/>
        <w:jc w:val="both"/>
        <w:rPr>
          <w:sz w:val="28"/>
          <w:szCs w:val="28"/>
          <w:lang w:val="ru-RU"/>
        </w:rPr>
      </w:pPr>
    </w:p>
    <w:p w:rsidR="00A77FDF" w:rsidRDefault="00A77FDF" w:rsidP="00A77FDF">
      <w:pPr>
        <w:tabs>
          <w:tab w:val="left" w:pos="851"/>
        </w:tabs>
        <w:jc w:val="center"/>
        <w:rPr>
          <w:sz w:val="28"/>
          <w:szCs w:val="28"/>
          <w:lang w:val="ru-RU"/>
        </w:rPr>
      </w:pPr>
    </w:p>
    <w:p w:rsidR="00A77FDF" w:rsidRPr="00242B0A" w:rsidRDefault="00A77FDF" w:rsidP="00A77FDF">
      <w:pPr>
        <w:tabs>
          <w:tab w:val="left" w:pos="851"/>
        </w:tabs>
        <w:jc w:val="center"/>
        <w:rPr>
          <w:sz w:val="28"/>
          <w:szCs w:val="28"/>
          <w:lang w:val="ru-RU"/>
        </w:rPr>
      </w:pPr>
      <w:r w:rsidRPr="00242B0A">
        <w:rPr>
          <w:sz w:val="28"/>
          <w:szCs w:val="28"/>
          <w:lang w:val="ru-RU"/>
        </w:rPr>
        <w:t>Безвозмездные поступления от других бюджетов</w:t>
      </w:r>
    </w:p>
    <w:p w:rsidR="00A77FDF" w:rsidRPr="00242B0A" w:rsidRDefault="00A77FDF" w:rsidP="00A77FDF">
      <w:pPr>
        <w:tabs>
          <w:tab w:val="left" w:pos="851"/>
        </w:tabs>
        <w:jc w:val="center"/>
        <w:rPr>
          <w:sz w:val="28"/>
          <w:szCs w:val="28"/>
          <w:lang w:val="ru-RU"/>
        </w:rPr>
      </w:pPr>
      <w:r w:rsidRPr="00242B0A">
        <w:rPr>
          <w:sz w:val="28"/>
          <w:szCs w:val="28"/>
          <w:lang w:val="ru-RU"/>
        </w:rPr>
        <w:t>бюджетной системы Российской Федерации</w:t>
      </w:r>
    </w:p>
    <w:p w:rsidR="00A77FDF" w:rsidRPr="00242B0A" w:rsidRDefault="00A77FDF" w:rsidP="00A77FDF">
      <w:pPr>
        <w:tabs>
          <w:tab w:val="left" w:pos="851"/>
        </w:tabs>
        <w:jc w:val="center"/>
        <w:rPr>
          <w:sz w:val="28"/>
          <w:szCs w:val="28"/>
          <w:lang w:val="ru-RU"/>
        </w:rPr>
      </w:pPr>
    </w:p>
    <w:p w:rsidR="00A77FDF" w:rsidRPr="00242B0A" w:rsidRDefault="00A77FDF" w:rsidP="00A77FDF">
      <w:pPr>
        <w:tabs>
          <w:tab w:val="left" w:pos="851"/>
        </w:tabs>
        <w:ind w:firstLine="567"/>
        <w:rPr>
          <w:sz w:val="28"/>
          <w:szCs w:val="28"/>
          <w:lang w:val="ru-RU"/>
        </w:rPr>
      </w:pPr>
      <w:r w:rsidRPr="00242B0A">
        <w:rPr>
          <w:sz w:val="28"/>
          <w:szCs w:val="28"/>
          <w:lang w:val="ru-RU"/>
        </w:rPr>
        <w:t>Объем безвозмездных поступлений исчислен:</w:t>
      </w:r>
    </w:p>
    <w:p w:rsidR="00A77FDF" w:rsidRPr="00242B0A" w:rsidRDefault="00A77FDF" w:rsidP="00A77FDF">
      <w:pPr>
        <w:tabs>
          <w:tab w:val="left" w:pos="851"/>
        </w:tabs>
        <w:ind w:firstLine="567"/>
        <w:rPr>
          <w:sz w:val="28"/>
          <w:szCs w:val="28"/>
          <w:lang w:val="ru-RU"/>
        </w:rPr>
      </w:pPr>
      <w:r w:rsidRPr="00242B0A">
        <w:rPr>
          <w:sz w:val="28"/>
          <w:szCs w:val="28"/>
          <w:lang w:val="ru-RU"/>
        </w:rPr>
        <w:t>- на 2024 год в размере 4</w:t>
      </w:r>
      <w:r>
        <w:rPr>
          <w:sz w:val="28"/>
          <w:szCs w:val="28"/>
        </w:rPr>
        <w:t> </w:t>
      </w:r>
      <w:r w:rsidRPr="00242B0A">
        <w:rPr>
          <w:sz w:val="28"/>
          <w:szCs w:val="28"/>
          <w:lang w:val="ru-RU"/>
        </w:rPr>
        <w:t>380</w:t>
      </w:r>
      <w:r>
        <w:rPr>
          <w:sz w:val="28"/>
          <w:szCs w:val="28"/>
        </w:rPr>
        <w:t> </w:t>
      </w:r>
      <w:r w:rsidRPr="00242B0A">
        <w:rPr>
          <w:sz w:val="28"/>
          <w:szCs w:val="28"/>
          <w:lang w:val="ru-RU"/>
        </w:rPr>
        <w:t>174,60 рублей;</w:t>
      </w:r>
    </w:p>
    <w:p w:rsidR="00A77FDF" w:rsidRPr="00242B0A" w:rsidRDefault="00A77FDF" w:rsidP="00A77FDF">
      <w:pPr>
        <w:tabs>
          <w:tab w:val="left" w:pos="851"/>
        </w:tabs>
        <w:ind w:firstLine="567"/>
        <w:jc w:val="both"/>
        <w:rPr>
          <w:sz w:val="28"/>
          <w:szCs w:val="28"/>
          <w:lang w:val="ru-RU"/>
        </w:rPr>
      </w:pPr>
      <w:r w:rsidRPr="00242B0A">
        <w:rPr>
          <w:sz w:val="28"/>
          <w:szCs w:val="28"/>
          <w:lang w:val="ru-RU"/>
        </w:rPr>
        <w:t>- на 2025 год в размере 3</w:t>
      </w:r>
      <w:r>
        <w:rPr>
          <w:sz w:val="28"/>
          <w:szCs w:val="28"/>
        </w:rPr>
        <w:t> </w:t>
      </w:r>
      <w:r w:rsidRPr="00242B0A">
        <w:rPr>
          <w:sz w:val="28"/>
          <w:szCs w:val="28"/>
          <w:lang w:val="ru-RU"/>
        </w:rPr>
        <w:t>531</w:t>
      </w:r>
      <w:r>
        <w:rPr>
          <w:sz w:val="28"/>
          <w:szCs w:val="28"/>
        </w:rPr>
        <w:t> </w:t>
      </w:r>
      <w:r w:rsidRPr="00242B0A">
        <w:rPr>
          <w:sz w:val="28"/>
          <w:szCs w:val="28"/>
          <w:lang w:val="ru-RU"/>
        </w:rPr>
        <w:t>638,44 рублей;</w:t>
      </w:r>
    </w:p>
    <w:p w:rsidR="00A77FDF" w:rsidRPr="00242B0A" w:rsidRDefault="00A77FDF" w:rsidP="00A77FDF">
      <w:pPr>
        <w:tabs>
          <w:tab w:val="left" w:pos="851"/>
        </w:tabs>
        <w:ind w:firstLine="567"/>
        <w:rPr>
          <w:sz w:val="28"/>
          <w:szCs w:val="28"/>
          <w:lang w:val="ru-RU"/>
        </w:rPr>
      </w:pPr>
      <w:r w:rsidRPr="00242B0A">
        <w:rPr>
          <w:sz w:val="28"/>
          <w:szCs w:val="28"/>
          <w:lang w:val="ru-RU"/>
        </w:rPr>
        <w:t>- на 2026 год в размере 3</w:t>
      </w:r>
      <w:r>
        <w:rPr>
          <w:sz w:val="28"/>
          <w:szCs w:val="28"/>
        </w:rPr>
        <w:t> </w:t>
      </w:r>
      <w:r w:rsidRPr="00242B0A">
        <w:rPr>
          <w:sz w:val="28"/>
          <w:szCs w:val="28"/>
          <w:lang w:val="ru-RU"/>
        </w:rPr>
        <w:t>537</w:t>
      </w:r>
      <w:r>
        <w:rPr>
          <w:sz w:val="28"/>
          <w:szCs w:val="28"/>
        </w:rPr>
        <w:t> </w:t>
      </w:r>
      <w:r w:rsidRPr="00242B0A">
        <w:rPr>
          <w:sz w:val="28"/>
          <w:szCs w:val="28"/>
          <w:lang w:val="ru-RU"/>
        </w:rPr>
        <w:t>698,79 рублей,</w:t>
      </w:r>
    </w:p>
    <w:p w:rsidR="00A77FDF" w:rsidRPr="00242B0A" w:rsidRDefault="00A77FDF" w:rsidP="00A77FDF">
      <w:pPr>
        <w:tabs>
          <w:tab w:val="left" w:pos="851"/>
        </w:tabs>
        <w:ind w:firstLine="567"/>
        <w:rPr>
          <w:sz w:val="12"/>
          <w:szCs w:val="12"/>
          <w:lang w:val="ru-RU"/>
        </w:rPr>
      </w:pPr>
    </w:p>
    <w:p w:rsidR="00A77FDF" w:rsidRPr="00880C5D" w:rsidRDefault="00A77FDF" w:rsidP="00A77FDF">
      <w:pPr>
        <w:tabs>
          <w:tab w:val="left" w:pos="851"/>
        </w:tabs>
        <w:ind w:firstLine="567"/>
        <w:rPr>
          <w:sz w:val="28"/>
          <w:szCs w:val="28"/>
        </w:rPr>
      </w:pPr>
      <w:r w:rsidRPr="00880C5D">
        <w:rPr>
          <w:sz w:val="28"/>
          <w:szCs w:val="28"/>
        </w:rPr>
        <w:t xml:space="preserve">в </w:t>
      </w:r>
      <w:proofErr w:type="spellStart"/>
      <w:r w:rsidRPr="00880C5D">
        <w:rPr>
          <w:sz w:val="28"/>
          <w:szCs w:val="28"/>
        </w:rPr>
        <w:t>том</w:t>
      </w:r>
      <w:proofErr w:type="spellEnd"/>
      <w:r w:rsidRPr="00880C5D">
        <w:rPr>
          <w:sz w:val="28"/>
          <w:szCs w:val="28"/>
        </w:rPr>
        <w:t xml:space="preserve"> </w:t>
      </w:r>
      <w:proofErr w:type="spellStart"/>
      <w:r w:rsidRPr="00880C5D">
        <w:rPr>
          <w:sz w:val="28"/>
          <w:szCs w:val="28"/>
        </w:rPr>
        <w:t>числе</w:t>
      </w:r>
      <w:proofErr w:type="spellEnd"/>
      <w:r w:rsidRPr="00880C5D">
        <w:rPr>
          <w:sz w:val="28"/>
          <w:szCs w:val="28"/>
        </w:rPr>
        <w:t>:</w:t>
      </w:r>
    </w:p>
    <w:p w:rsidR="00A77FDF" w:rsidRPr="00880C5D" w:rsidRDefault="00A77FDF" w:rsidP="00A77FDF">
      <w:pPr>
        <w:rPr>
          <w:sz w:val="28"/>
          <w:szCs w:val="28"/>
        </w:rPr>
      </w:pPr>
    </w:p>
    <w:tbl>
      <w:tblPr>
        <w:tblW w:w="5000" w:type="pct"/>
        <w:tblCellMar>
          <w:left w:w="30" w:type="dxa"/>
          <w:right w:w="30" w:type="dxa"/>
        </w:tblCellMar>
        <w:tblLook w:val="04A0"/>
      </w:tblPr>
      <w:tblGrid>
        <w:gridCol w:w="4698"/>
        <w:gridCol w:w="1637"/>
        <w:gridCol w:w="1530"/>
        <w:gridCol w:w="1550"/>
      </w:tblGrid>
      <w:tr w:rsidR="00A77FDF" w:rsidRPr="00880C5D" w:rsidTr="007C3084">
        <w:trPr>
          <w:trHeight w:val="742"/>
        </w:trPr>
        <w:tc>
          <w:tcPr>
            <w:tcW w:w="2501" w:type="pct"/>
            <w:tcBorders>
              <w:top w:val="single" w:sz="6" w:space="0" w:color="auto"/>
              <w:left w:val="single" w:sz="6" w:space="0" w:color="auto"/>
              <w:bottom w:val="single" w:sz="6" w:space="0" w:color="auto"/>
              <w:right w:val="single" w:sz="6" w:space="0" w:color="auto"/>
            </w:tcBorders>
          </w:tcPr>
          <w:p w:rsidR="00A77FDF" w:rsidRPr="00880C5D" w:rsidRDefault="00A77FDF" w:rsidP="007C3084">
            <w:pPr>
              <w:autoSpaceDE w:val="0"/>
              <w:autoSpaceDN w:val="0"/>
              <w:adjustRightInd w:val="0"/>
              <w:jc w:val="center"/>
              <w:rPr>
                <w:color w:val="000000"/>
                <w:sz w:val="28"/>
                <w:szCs w:val="28"/>
              </w:rPr>
            </w:pPr>
            <w:proofErr w:type="spellStart"/>
            <w:r w:rsidRPr="00880C5D">
              <w:rPr>
                <w:color w:val="000000"/>
                <w:sz w:val="28"/>
                <w:szCs w:val="28"/>
              </w:rPr>
              <w:t>Безвозмездные</w:t>
            </w:r>
            <w:proofErr w:type="spellEnd"/>
            <w:r w:rsidRPr="00880C5D">
              <w:rPr>
                <w:color w:val="000000"/>
                <w:sz w:val="28"/>
                <w:szCs w:val="28"/>
              </w:rPr>
              <w:t xml:space="preserve"> </w:t>
            </w:r>
            <w:proofErr w:type="spellStart"/>
            <w:r w:rsidRPr="00880C5D">
              <w:rPr>
                <w:color w:val="000000"/>
                <w:sz w:val="28"/>
                <w:szCs w:val="28"/>
              </w:rPr>
              <w:t>поступления</w:t>
            </w:r>
            <w:proofErr w:type="spellEnd"/>
          </w:p>
        </w:tc>
        <w:tc>
          <w:tcPr>
            <w:tcW w:w="876" w:type="pct"/>
            <w:tcBorders>
              <w:top w:val="single" w:sz="6" w:space="0" w:color="auto"/>
              <w:left w:val="single" w:sz="6" w:space="0" w:color="auto"/>
              <w:bottom w:val="single" w:sz="6" w:space="0" w:color="auto"/>
              <w:right w:val="single" w:sz="6" w:space="0" w:color="auto"/>
            </w:tcBorders>
          </w:tcPr>
          <w:p w:rsidR="00A77FDF" w:rsidRPr="00880C5D" w:rsidRDefault="00A77FDF" w:rsidP="007C3084">
            <w:pPr>
              <w:autoSpaceDE w:val="0"/>
              <w:autoSpaceDN w:val="0"/>
              <w:adjustRightInd w:val="0"/>
              <w:jc w:val="center"/>
              <w:rPr>
                <w:color w:val="000000"/>
                <w:sz w:val="28"/>
                <w:szCs w:val="28"/>
              </w:rPr>
            </w:pPr>
            <w:r w:rsidRPr="00880C5D">
              <w:rPr>
                <w:color w:val="000000"/>
                <w:sz w:val="28"/>
                <w:szCs w:val="28"/>
              </w:rPr>
              <w:t>202</w:t>
            </w:r>
            <w:r>
              <w:rPr>
                <w:color w:val="000000"/>
                <w:sz w:val="28"/>
                <w:szCs w:val="28"/>
              </w:rPr>
              <w:t>4</w:t>
            </w:r>
            <w:r w:rsidRPr="00880C5D">
              <w:rPr>
                <w:color w:val="000000"/>
                <w:sz w:val="28"/>
                <w:szCs w:val="28"/>
              </w:rPr>
              <w:t xml:space="preserve"> </w:t>
            </w:r>
            <w:proofErr w:type="spellStart"/>
            <w:r w:rsidRPr="00880C5D">
              <w:rPr>
                <w:color w:val="000000"/>
                <w:sz w:val="28"/>
                <w:szCs w:val="28"/>
              </w:rPr>
              <w:t>год</w:t>
            </w:r>
            <w:proofErr w:type="spellEnd"/>
          </w:p>
        </w:tc>
        <w:tc>
          <w:tcPr>
            <w:tcW w:w="792" w:type="pct"/>
            <w:tcBorders>
              <w:top w:val="single" w:sz="6" w:space="0" w:color="auto"/>
              <w:left w:val="single" w:sz="6" w:space="0" w:color="auto"/>
              <w:bottom w:val="single" w:sz="6" w:space="0" w:color="auto"/>
              <w:right w:val="single" w:sz="6" w:space="0" w:color="auto"/>
            </w:tcBorders>
          </w:tcPr>
          <w:p w:rsidR="00A77FDF" w:rsidRPr="00880C5D" w:rsidRDefault="00A77FDF" w:rsidP="007C3084">
            <w:pPr>
              <w:autoSpaceDE w:val="0"/>
              <w:autoSpaceDN w:val="0"/>
              <w:adjustRightInd w:val="0"/>
              <w:jc w:val="center"/>
              <w:rPr>
                <w:color w:val="000000"/>
                <w:sz w:val="28"/>
                <w:szCs w:val="28"/>
              </w:rPr>
            </w:pPr>
            <w:r w:rsidRPr="00880C5D">
              <w:rPr>
                <w:color w:val="000000"/>
                <w:sz w:val="28"/>
                <w:szCs w:val="28"/>
              </w:rPr>
              <w:t>202</w:t>
            </w:r>
            <w:r>
              <w:rPr>
                <w:color w:val="000000"/>
                <w:sz w:val="28"/>
                <w:szCs w:val="28"/>
              </w:rPr>
              <w:t>5</w:t>
            </w:r>
            <w:r w:rsidRPr="00880C5D">
              <w:rPr>
                <w:color w:val="000000"/>
                <w:sz w:val="28"/>
                <w:szCs w:val="28"/>
              </w:rPr>
              <w:t xml:space="preserve"> </w:t>
            </w:r>
            <w:proofErr w:type="spellStart"/>
            <w:r w:rsidRPr="00880C5D">
              <w:rPr>
                <w:color w:val="000000"/>
                <w:sz w:val="28"/>
                <w:szCs w:val="28"/>
              </w:rPr>
              <w:t>год</w:t>
            </w:r>
            <w:proofErr w:type="spellEnd"/>
          </w:p>
        </w:tc>
        <w:tc>
          <w:tcPr>
            <w:tcW w:w="830" w:type="pct"/>
            <w:tcBorders>
              <w:top w:val="single" w:sz="6" w:space="0" w:color="auto"/>
              <w:left w:val="single" w:sz="6" w:space="0" w:color="auto"/>
              <w:bottom w:val="single" w:sz="6" w:space="0" w:color="auto"/>
              <w:right w:val="single" w:sz="6" w:space="0" w:color="auto"/>
            </w:tcBorders>
          </w:tcPr>
          <w:p w:rsidR="00A77FDF" w:rsidRPr="00880C5D" w:rsidRDefault="00A77FDF" w:rsidP="007C3084">
            <w:pPr>
              <w:autoSpaceDE w:val="0"/>
              <w:autoSpaceDN w:val="0"/>
              <w:adjustRightInd w:val="0"/>
              <w:jc w:val="center"/>
              <w:rPr>
                <w:color w:val="000000"/>
                <w:sz w:val="28"/>
                <w:szCs w:val="28"/>
              </w:rPr>
            </w:pPr>
            <w:r w:rsidRPr="00880C5D">
              <w:rPr>
                <w:color w:val="000000"/>
                <w:sz w:val="28"/>
                <w:szCs w:val="28"/>
              </w:rPr>
              <w:t>202</w:t>
            </w:r>
            <w:r>
              <w:rPr>
                <w:color w:val="000000"/>
                <w:sz w:val="28"/>
                <w:szCs w:val="28"/>
              </w:rPr>
              <w:t>6</w:t>
            </w:r>
            <w:r w:rsidRPr="00880C5D">
              <w:rPr>
                <w:color w:val="000000"/>
                <w:sz w:val="28"/>
                <w:szCs w:val="28"/>
              </w:rPr>
              <w:t xml:space="preserve"> </w:t>
            </w:r>
            <w:proofErr w:type="spellStart"/>
            <w:r w:rsidRPr="00880C5D">
              <w:rPr>
                <w:color w:val="000000"/>
                <w:sz w:val="28"/>
                <w:szCs w:val="28"/>
              </w:rPr>
              <w:t>год</w:t>
            </w:r>
            <w:proofErr w:type="spellEnd"/>
          </w:p>
        </w:tc>
      </w:tr>
      <w:tr w:rsidR="00A77FDF" w:rsidRPr="00880C5D" w:rsidTr="007C3084">
        <w:trPr>
          <w:trHeight w:val="742"/>
        </w:trPr>
        <w:tc>
          <w:tcPr>
            <w:tcW w:w="2501" w:type="pct"/>
            <w:tcBorders>
              <w:top w:val="single" w:sz="6" w:space="0" w:color="auto"/>
              <w:left w:val="single" w:sz="6" w:space="0" w:color="auto"/>
              <w:bottom w:val="single" w:sz="6" w:space="0" w:color="auto"/>
              <w:right w:val="single" w:sz="6" w:space="0" w:color="auto"/>
            </w:tcBorders>
          </w:tcPr>
          <w:p w:rsidR="00A77FDF" w:rsidRPr="00242B0A" w:rsidRDefault="00A77FDF" w:rsidP="007C3084">
            <w:pPr>
              <w:autoSpaceDE w:val="0"/>
              <w:autoSpaceDN w:val="0"/>
              <w:adjustRightInd w:val="0"/>
              <w:rPr>
                <w:color w:val="000000"/>
                <w:sz w:val="28"/>
                <w:szCs w:val="28"/>
                <w:lang w:val="ru-RU"/>
              </w:rPr>
            </w:pPr>
            <w:r w:rsidRPr="00242B0A">
              <w:rPr>
                <w:color w:val="000000"/>
                <w:sz w:val="28"/>
                <w:szCs w:val="28"/>
                <w:lang w:val="ru-RU"/>
              </w:rPr>
              <w:t>Дотации бюджетам сельских поселений на выравнивание бюджетной обеспеченности из бюджета субъекта Российской Федерации</w:t>
            </w:r>
          </w:p>
        </w:tc>
        <w:tc>
          <w:tcPr>
            <w:tcW w:w="876"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4 089 291,60</w:t>
            </w:r>
          </w:p>
        </w:tc>
        <w:tc>
          <w:tcPr>
            <w:tcW w:w="792"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3 531 638,44</w:t>
            </w:r>
          </w:p>
        </w:tc>
        <w:tc>
          <w:tcPr>
            <w:tcW w:w="830"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3 537 698,79</w:t>
            </w:r>
          </w:p>
        </w:tc>
      </w:tr>
      <w:tr w:rsidR="00A77FDF" w:rsidRPr="00880C5D" w:rsidTr="007C3084">
        <w:trPr>
          <w:trHeight w:val="742"/>
        </w:trPr>
        <w:tc>
          <w:tcPr>
            <w:tcW w:w="2501" w:type="pct"/>
            <w:tcBorders>
              <w:top w:val="single" w:sz="6" w:space="0" w:color="auto"/>
              <w:left w:val="single" w:sz="6" w:space="0" w:color="auto"/>
              <w:bottom w:val="single" w:sz="6" w:space="0" w:color="auto"/>
              <w:right w:val="single" w:sz="6" w:space="0" w:color="auto"/>
            </w:tcBorders>
          </w:tcPr>
          <w:p w:rsidR="00A77FDF" w:rsidRPr="00242B0A" w:rsidRDefault="00A77FDF" w:rsidP="007C3084">
            <w:pPr>
              <w:rPr>
                <w:color w:val="000000"/>
                <w:sz w:val="28"/>
                <w:szCs w:val="28"/>
                <w:lang w:val="ru-RU"/>
              </w:rPr>
            </w:pPr>
            <w:r w:rsidRPr="00242B0A">
              <w:rPr>
                <w:sz w:val="28"/>
                <w:szCs w:val="28"/>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76"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0,00</w:t>
            </w:r>
          </w:p>
        </w:tc>
        <w:tc>
          <w:tcPr>
            <w:tcW w:w="792"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0,00</w:t>
            </w:r>
          </w:p>
        </w:tc>
        <w:tc>
          <w:tcPr>
            <w:tcW w:w="830"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0,00</w:t>
            </w:r>
          </w:p>
        </w:tc>
      </w:tr>
      <w:tr w:rsidR="00A77FDF" w:rsidRPr="00880C5D" w:rsidTr="007C3084">
        <w:trPr>
          <w:trHeight w:val="742"/>
        </w:trPr>
        <w:tc>
          <w:tcPr>
            <w:tcW w:w="2501" w:type="pct"/>
            <w:tcBorders>
              <w:top w:val="single" w:sz="6" w:space="0" w:color="auto"/>
              <w:left w:val="single" w:sz="6" w:space="0" w:color="auto"/>
              <w:bottom w:val="single" w:sz="6" w:space="0" w:color="auto"/>
              <w:right w:val="single" w:sz="6" w:space="0" w:color="auto"/>
            </w:tcBorders>
          </w:tcPr>
          <w:p w:rsidR="00A77FDF" w:rsidRPr="00242B0A" w:rsidRDefault="00A77FDF" w:rsidP="007C3084">
            <w:pPr>
              <w:autoSpaceDE w:val="0"/>
              <w:autoSpaceDN w:val="0"/>
              <w:adjustRightInd w:val="0"/>
              <w:rPr>
                <w:color w:val="000000"/>
                <w:sz w:val="28"/>
                <w:szCs w:val="28"/>
                <w:lang w:val="ru-RU"/>
              </w:rPr>
            </w:pPr>
            <w:r w:rsidRPr="00242B0A">
              <w:rPr>
                <w:color w:val="000000"/>
                <w:sz w:val="28"/>
                <w:szCs w:val="28"/>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76"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Pr>
                <w:color w:val="000000"/>
                <w:sz w:val="28"/>
                <w:szCs w:val="28"/>
              </w:rPr>
              <w:t>290 883,00</w:t>
            </w:r>
          </w:p>
        </w:tc>
        <w:tc>
          <w:tcPr>
            <w:tcW w:w="792"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sidRPr="00880C5D">
              <w:rPr>
                <w:color w:val="000000"/>
                <w:sz w:val="28"/>
                <w:szCs w:val="28"/>
              </w:rPr>
              <w:t>0,00</w:t>
            </w:r>
          </w:p>
        </w:tc>
        <w:tc>
          <w:tcPr>
            <w:tcW w:w="830" w:type="pct"/>
            <w:tcBorders>
              <w:top w:val="single" w:sz="6" w:space="0" w:color="auto"/>
              <w:left w:val="single" w:sz="6" w:space="0" w:color="auto"/>
              <w:bottom w:val="single" w:sz="6" w:space="0" w:color="auto"/>
              <w:right w:val="single" w:sz="6" w:space="0" w:color="auto"/>
            </w:tcBorders>
            <w:vAlign w:val="center"/>
          </w:tcPr>
          <w:p w:rsidR="00A77FDF" w:rsidRPr="00880C5D" w:rsidRDefault="00A77FDF" w:rsidP="007C3084">
            <w:pPr>
              <w:autoSpaceDE w:val="0"/>
              <w:autoSpaceDN w:val="0"/>
              <w:adjustRightInd w:val="0"/>
              <w:jc w:val="center"/>
              <w:rPr>
                <w:color w:val="000000"/>
                <w:sz w:val="28"/>
                <w:szCs w:val="28"/>
              </w:rPr>
            </w:pPr>
            <w:r w:rsidRPr="00880C5D">
              <w:rPr>
                <w:color w:val="000000"/>
                <w:sz w:val="28"/>
                <w:szCs w:val="28"/>
              </w:rPr>
              <w:t>0,00</w:t>
            </w:r>
          </w:p>
        </w:tc>
      </w:tr>
    </w:tbl>
    <w:p w:rsidR="00A77FDF" w:rsidRDefault="00A77FDF" w:rsidP="00A77FDF">
      <w:pPr>
        <w:jc w:val="center"/>
        <w:rPr>
          <w:sz w:val="28"/>
          <w:szCs w:val="28"/>
        </w:rPr>
      </w:pPr>
    </w:p>
    <w:p w:rsidR="00A77FDF" w:rsidRDefault="00A77FDF" w:rsidP="00A77FDF">
      <w:pPr>
        <w:jc w:val="center"/>
        <w:rPr>
          <w:sz w:val="28"/>
          <w:szCs w:val="28"/>
        </w:rPr>
      </w:pPr>
    </w:p>
    <w:p w:rsidR="00A77FDF" w:rsidRPr="00242B0A" w:rsidRDefault="00A77FDF" w:rsidP="00A77FDF">
      <w:pPr>
        <w:jc w:val="center"/>
        <w:rPr>
          <w:sz w:val="28"/>
          <w:szCs w:val="28"/>
          <w:lang w:val="ru-RU"/>
        </w:rPr>
      </w:pPr>
      <w:r w:rsidRPr="00242B0A">
        <w:rPr>
          <w:sz w:val="28"/>
          <w:szCs w:val="28"/>
          <w:lang w:val="ru-RU"/>
        </w:rPr>
        <w:t>2. Расходы бюджета Большаковского сельского поселения Любинского муниципального района Омской области</w:t>
      </w:r>
    </w:p>
    <w:p w:rsidR="00A77FDF" w:rsidRPr="00242B0A" w:rsidRDefault="00A77FDF" w:rsidP="00A77FDF">
      <w:pPr>
        <w:ind w:firstLine="708"/>
        <w:jc w:val="both"/>
        <w:rPr>
          <w:sz w:val="28"/>
          <w:szCs w:val="28"/>
          <w:lang w:val="ru-RU"/>
        </w:rPr>
      </w:pPr>
    </w:p>
    <w:p w:rsidR="00A77FDF" w:rsidRPr="00242B0A" w:rsidRDefault="00A77FDF" w:rsidP="00A77FDF">
      <w:pPr>
        <w:ind w:firstLine="567"/>
        <w:jc w:val="both"/>
        <w:rPr>
          <w:sz w:val="28"/>
          <w:szCs w:val="28"/>
          <w:lang w:val="ru-RU"/>
        </w:rPr>
      </w:pPr>
      <w:r w:rsidRPr="00242B0A">
        <w:rPr>
          <w:sz w:val="28"/>
          <w:szCs w:val="28"/>
          <w:lang w:val="ru-RU"/>
        </w:rPr>
        <w:lastRenderedPageBreak/>
        <w:t>Расходы бюджета Большаковского сельского поселения Любинского муниципального района Омской области на 2024 год планируются в объеме 7</w:t>
      </w:r>
      <w:r>
        <w:rPr>
          <w:sz w:val="28"/>
          <w:szCs w:val="28"/>
        </w:rPr>
        <w:t> </w:t>
      </w:r>
      <w:r w:rsidRPr="00242B0A">
        <w:rPr>
          <w:sz w:val="28"/>
          <w:szCs w:val="28"/>
          <w:lang w:val="ru-RU"/>
        </w:rPr>
        <w:t>109</w:t>
      </w:r>
      <w:r>
        <w:rPr>
          <w:sz w:val="28"/>
          <w:szCs w:val="28"/>
        </w:rPr>
        <w:t> </w:t>
      </w:r>
      <w:r w:rsidRPr="00242B0A">
        <w:rPr>
          <w:sz w:val="28"/>
          <w:szCs w:val="28"/>
          <w:lang w:val="ru-RU"/>
        </w:rPr>
        <w:t>615,84 рублей. Общий объем расходов бюджета Большаковского сельского поселения Любинского муниципального района Омской области на 2025 год в сумме 6</w:t>
      </w:r>
      <w:r>
        <w:rPr>
          <w:sz w:val="28"/>
          <w:szCs w:val="28"/>
        </w:rPr>
        <w:t> </w:t>
      </w:r>
      <w:r w:rsidRPr="00242B0A">
        <w:rPr>
          <w:sz w:val="28"/>
          <w:szCs w:val="28"/>
          <w:lang w:val="ru-RU"/>
        </w:rPr>
        <w:t>289</w:t>
      </w:r>
      <w:r>
        <w:rPr>
          <w:sz w:val="28"/>
          <w:szCs w:val="28"/>
        </w:rPr>
        <w:t> </w:t>
      </w:r>
      <w:r w:rsidRPr="00242B0A">
        <w:rPr>
          <w:sz w:val="28"/>
          <w:szCs w:val="28"/>
          <w:lang w:val="ru-RU"/>
        </w:rPr>
        <w:t>433,68 рублей, в том числе условно утвержденные расходы в сумме 157</w:t>
      </w:r>
      <w:r>
        <w:rPr>
          <w:sz w:val="28"/>
          <w:szCs w:val="28"/>
        </w:rPr>
        <w:t> </w:t>
      </w:r>
      <w:r w:rsidRPr="00242B0A">
        <w:rPr>
          <w:sz w:val="28"/>
          <w:szCs w:val="28"/>
          <w:lang w:val="ru-RU"/>
        </w:rPr>
        <w:t>236,00 рублей, и на 2025 год в сумме 6</w:t>
      </w:r>
      <w:r>
        <w:rPr>
          <w:sz w:val="28"/>
          <w:szCs w:val="28"/>
        </w:rPr>
        <w:t> </w:t>
      </w:r>
      <w:r w:rsidRPr="00242B0A">
        <w:rPr>
          <w:sz w:val="28"/>
          <w:szCs w:val="28"/>
          <w:lang w:val="ru-RU"/>
        </w:rPr>
        <w:t>616</w:t>
      </w:r>
      <w:r>
        <w:rPr>
          <w:sz w:val="28"/>
          <w:szCs w:val="28"/>
        </w:rPr>
        <w:t> </w:t>
      </w:r>
      <w:r w:rsidRPr="00242B0A">
        <w:rPr>
          <w:sz w:val="28"/>
          <w:szCs w:val="28"/>
          <w:lang w:val="ru-RU"/>
        </w:rPr>
        <w:t>431,03 рублей, в том числе условно утвержденные расходы в сумме 330</w:t>
      </w:r>
      <w:r>
        <w:rPr>
          <w:sz w:val="28"/>
          <w:szCs w:val="28"/>
        </w:rPr>
        <w:t> </w:t>
      </w:r>
      <w:r w:rsidRPr="00242B0A">
        <w:rPr>
          <w:sz w:val="28"/>
          <w:szCs w:val="28"/>
          <w:lang w:val="ru-RU"/>
        </w:rPr>
        <w:t>822,00 рублей.</w:t>
      </w:r>
    </w:p>
    <w:p w:rsidR="00A77FDF" w:rsidRPr="00242B0A" w:rsidRDefault="00A77FDF" w:rsidP="00A77FDF">
      <w:pPr>
        <w:ind w:firstLine="567"/>
        <w:jc w:val="both"/>
        <w:rPr>
          <w:sz w:val="28"/>
          <w:szCs w:val="28"/>
          <w:lang w:val="ru-RU"/>
        </w:rPr>
      </w:pPr>
      <w:r w:rsidRPr="00242B0A">
        <w:rPr>
          <w:sz w:val="28"/>
          <w:szCs w:val="28"/>
          <w:lang w:val="ru-RU"/>
        </w:rPr>
        <w:t>Бюджетные ассигнования предусмотрены по программно-целевому методу планирования в рамках муниципальных программ, направленных на достижение целей и реализацию приоритетов, установленных Программой социально-экономического развития Большаковского сельского поселения Любинского муниципального района Омской области.</w:t>
      </w:r>
    </w:p>
    <w:p w:rsidR="00A77FDF" w:rsidRPr="00880C5D" w:rsidRDefault="00A77FDF" w:rsidP="00A77FDF">
      <w:pPr>
        <w:pStyle w:val="ConsPlusNormal"/>
        <w:ind w:firstLine="567"/>
        <w:jc w:val="both"/>
        <w:rPr>
          <w:sz w:val="28"/>
          <w:szCs w:val="28"/>
        </w:rPr>
      </w:pPr>
      <w:r w:rsidRPr="00880C5D">
        <w:rPr>
          <w:sz w:val="28"/>
          <w:szCs w:val="28"/>
        </w:rPr>
        <w:t xml:space="preserve">Планирование бюджетных ассигнований бюджета </w:t>
      </w:r>
      <w:r>
        <w:rPr>
          <w:sz w:val="28"/>
          <w:szCs w:val="28"/>
        </w:rPr>
        <w:t>Большаковского</w:t>
      </w:r>
      <w:r w:rsidRPr="00880C5D">
        <w:rPr>
          <w:sz w:val="28"/>
          <w:szCs w:val="28"/>
        </w:rPr>
        <w:t xml:space="preserve"> сельского поселения Любинского муниципального района Омской области на исполнение расходных обязательств </w:t>
      </w:r>
      <w:r>
        <w:rPr>
          <w:sz w:val="28"/>
          <w:szCs w:val="28"/>
        </w:rPr>
        <w:t>Большаковского</w:t>
      </w:r>
      <w:r w:rsidRPr="00880C5D">
        <w:rPr>
          <w:sz w:val="28"/>
          <w:szCs w:val="28"/>
        </w:rPr>
        <w:t xml:space="preserve"> сельского поселения Любинского муниципального района Омской области произв</w:t>
      </w:r>
      <w:r w:rsidRPr="00880C5D">
        <w:rPr>
          <w:sz w:val="28"/>
          <w:szCs w:val="28"/>
        </w:rPr>
        <w:t>о</w:t>
      </w:r>
      <w:r w:rsidRPr="00880C5D">
        <w:rPr>
          <w:sz w:val="28"/>
          <w:szCs w:val="28"/>
        </w:rPr>
        <w:t xml:space="preserve">дилось согласно утвержденной методике планирования бюджетных ассигнований бюджета </w:t>
      </w:r>
      <w:r>
        <w:rPr>
          <w:sz w:val="28"/>
          <w:szCs w:val="28"/>
        </w:rPr>
        <w:t>Большаковского</w:t>
      </w:r>
      <w:r w:rsidRPr="00880C5D">
        <w:rPr>
          <w:sz w:val="28"/>
          <w:szCs w:val="28"/>
        </w:rPr>
        <w:t xml:space="preserve"> сельского поселения Любинского муниципального района Омской области с использованием реестра расходных обязательств </w:t>
      </w:r>
      <w:r>
        <w:rPr>
          <w:sz w:val="28"/>
          <w:szCs w:val="28"/>
        </w:rPr>
        <w:t>Большаковского</w:t>
      </w:r>
      <w:r w:rsidRPr="00880C5D">
        <w:rPr>
          <w:sz w:val="28"/>
          <w:szCs w:val="28"/>
        </w:rPr>
        <w:t xml:space="preserve"> сельского поселения Любинского муниципального района Омской области.</w:t>
      </w:r>
    </w:p>
    <w:p w:rsidR="00A77FDF" w:rsidRPr="00242B0A" w:rsidRDefault="00A77FDF" w:rsidP="00A77FDF">
      <w:pPr>
        <w:pStyle w:val="23"/>
        <w:ind w:firstLine="567"/>
        <w:rPr>
          <w:snapToGrid w:val="0"/>
          <w:szCs w:val="28"/>
          <w:lang w:val="ru-RU"/>
        </w:rPr>
      </w:pPr>
      <w:r w:rsidRPr="00242B0A">
        <w:rPr>
          <w:snapToGrid w:val="0"/>
          <w:szCs w:val="28"/>
          <w:lang w:val="ru-RU"/>
        </w:rPr>
        <w:t xml:space="preserve">Объемы бюджетных ассигнований на </w:t>
      </w:r>
      <w:r w:rsidRPr="00242B0A">
        <w:rPr>
          <w:szCs w:val="28"/>
          <w:lang w:val="ru-RU"/>
        </w:rPr>
        <w:t xml:space="preserve">оплату поставок товаров, выполнения работ, оказания услуг для муниципальных нужд, а также объемы </w:t>
      </w:r>
      <w:r w:rsidRPr="00242B0A">
        <w:rPr>
          <w:snapToGrid w:val="0"/>
          <w:szCs w:val="28"/>
          <w:lang w:val="ru-RU"/>
        </w:rPr>
        <w:t xml:space="preserve">бюджетных ассигнований на </w:t>
      </w:r>
      <w:r w:rsidRPr="00242B0A">
        <w:rPr>
          <w:szCs w:val="28"/>
          <w:lang w:val="ru-RU"/>
        </w:rPr>
        <w:t xml:space="preserve">закупку товаров, работ и услуг для муниципальных нужд в целях оказания муниципальных услуг физическим и юридическим лицам </w:t>
      </w:r>
      <w:r w:rsidRPr="00242B0A">
        <w:rPr>
          <w:snapToGrid w:val="0"/>
          <w:szCs w:val="28"/>
          <w:lang w:val="ru-RU"/>
        </w:rPr>
        <w:t>рассчитываются не выше уровня текущего года.</w:t>
      </w:r>
    </w:p>
    <w:p w:rsidR="00A77FDF" w:rsidRPr="00242B0A" w:rsidRDefault="00A77FDF" w:rsidP="00A77FDF">
      <w:pPr>
        <w:tabs>
          <w:tab w:val="left" w:pos="709"/>
        </w:tabs>
        <w:jc w:val="center"/>
        <w:rPr>
          <w:sz w:val="28"/>
          <w:szCs w:val="28"/>
          <w:lang w:val="ru-RU"/>
        </w:rPr>
      </w:pPr>
      <w:r w:rsidRPr="00242B0A">
        <w:rPr>
          <w:sz w:val="28"/>
          <w:szCs w:val="28"/>
          <w:lang w:val="ru-RU"/>
        </w:rPr>
        <w:t>Раздел 01.00 «Общегосударственные вопросы»</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t>В проекте бюджета на 2024 год и на плановый период 2025 - 2026 годов</w:t>
      </w:r>
      <w:r w:rsidRPr="00242B0A">
        <w:rPr>
          <w:b/>
          <w:sz w:val="28"/>
          <w:szCs w:val="28"/>
          <w:lang w:val="ru-RU"/>
        </w:rPr>
        <w:t xml:space="preserve"> </w:t>
      </w:r>
      <w:r w:rsidRPr="00242B0A">
        <w:rPr>
          <w:sz w:val="28"/>
          <w:szCs w:val="28"/>
          <w:lang w:val="ru-RU"/>
        </w:rPr>
        <w:t>по данному разделу учтены расходы по обеспечению деятельности органа местного самоуправления, резервный фонд, другие общегосударственные вопросы в рамках муниципальных программ «Развитие экономического потенциала Большаковского сельского поселения Любинского муниципального района Омской области», «Развитие социально-культурной сферы Большаковского сельского поселения Любинского муниципального района Омской области»:</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2024 год в размере 3</w:t>
      </w:r>
      <w:r>
        <w:rPr>
          <w:sz w:val="28"/>
          <w:szCs w:val="28"/>
        </w:rPr>
        <w:t> </w:t>
      </w:r>
      <w:r w:rsidRPr="00242B0A">
        <w:rPr>
          <w:sz w:val="28"/>
          <w:szCs w:val="28"/>
          <w:lang w:val="ru-RU"/>
        </w:rPr>
        <w:t>479</w:t>
      </w:r>
      <w:r>
        <w:rPr>
          <w:sz w:val="28"/>
          <w:szCs w:val="28"/>
        </w:rPr>
        <w:t> </w:t>
      </w:r>
      <w:r w:rsidRPr="00242B0A">
        <w:rPr>
          <w:sz w:val="28"/>
          <w:szCs w:val="28"/>
          <w:lang w:val="ru-RU"/>
        </w:rPr>
        <w:t>439,67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2025 год в размере 3</w:t>
      </w:r>
      <w:r>
        <w:rPr>
          <w:sz w:val="28"/>
          <w:szCs w:val="28"/>
        </w:rPr>
        <w:t> </w:t>
      </w:r>
      <w:r w:rsidRPr="00242B0A">
        <w:rPr>
          <w:sz w:val="28"/>
          <w:szCs w:val="28"/>
          <w:lang w:val="ru-RU"/>
        </w:rPr>
        <w:t>504 447,15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размере 3</w:t>
      </w:r>
      <w:r>
        <w:rPr>
          <w:sz w:val="28"/>
          <w:szCs w:val="28"/>
        </w:rPr>
        <w:t> </w:t>
      </w:r>
      <w:r w:rsidRPr="00242B0A">
        <w:rPr>
          <w:sz w:val="28"/>
          <w:szCs w:val="28"/>
          <w:lang w:val="ru-RU"/>
        </w:rPr>
        <w:t>317</w:t>
      </w:r>
      <w:r>
        <w:rPr>
          <w:sz w:val="28"/>
          <w:szCs w:val="28"/>
        </w:rPr>
        <w:t> </w:t>
      </w:r>
      <w:r w:rsidRPr="00242B0A">
        <w:rPr>
          <w:sz w:val="28"/>
          <w:szCs w:val="28"/>
          <w:lang w:val="ru-RU"/>
        </w:rPr>
        <w:t>082,13 рублей.</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jc w:val="center"/>
        <w:rPr>
          <w:sz w:val="28"/>
          <w:szCs w:val="28"/>
          <w:lang w:val="ru-RU"/>
        </w:rPr>
      </w:pPr>
      <w:r w:rsidRPr="00242B0A">
        <w:rPr>
          <w:sz w:val="28"/>
          <w:szCs w:val="28"/>
          <w:lang w:val="ru-RU"/>
        </w:rPr>
        <w:lastRenderedPageBreak/>
        <w:t>Раздел 03.00 «Национальная безопасность и правоохранительная</w:t>
      </w:r>
    </w:p>
    <w:p w:rsidR="00A77FDF" w:rsidRPr="00242B0A" w:rsidRDefault="00A77FDF" w:rsidP="00A77FDF">
      <w:pPr>
        <w:tabs>
          <w:tab w:val="left" w:pos="709"/>
        </w:tabs>
        <w:jc w:val="center"/>
        <w:rPr>
          <w:sz w:val="28"/>
          <w:szCs w:val="28"/>
          <w:lang w:val="ru-RU"/>
        </w:rPr>
      </w:pPr>
      <w:r w:rsidRPr="00242B0A">
        <w:rPr>
          <w:sz w:val="28"/>
          <w:szCs w:val="28"/>
          <w:lang w:val="ru-RU"/>
        </w:rPr>
        <w:t>деятельность»</w:t>
      </w:r>
    </w:p>
    <w:p w:rsidR="00A77FDF" w:rsidRPr="00242B0A" w:rsidRDefault="00A77FDF" w:rsidP="00A77FDF">
      <w:pPr>
        <w:ind w:firstLine="567"/>
        <w:jc w:val="both"/>
        <w:rPr>
          <w:sz w:val="28"/>
          <w:szCs w:val="28"/>
          <w:lang w:val="ru-RU"/>
        </w:rPr>
      </w:pPr>
    </w:p>
    <w:p w:rsidR="00A77FDF" w:rsidRPr="00242B0A" w:rsidRDefault="00A77FDF" w:rsidP="00A77FDF">
      <w:pPr>
        <w:ind w:firstLine="567"/>
        <w:jc w:val="both"/>
        <w:rPr>
          <w:sz w:val="28"/>
          <w:szCs w:val="28"/>
          <w:lang w:val="ru-RU"/>
        </w:rPr>
      </w:pPr>
      <w:r w:rsidRPr="00242B0A">
        <w:rPr>
          <w:sz w:val="28"/>
          <w:szCs w:val="28"/>
          <w:lang w:val="ru-RU"/>
        </w:rPr>
        <w:t>Расходы бюджета Большаковского сельского поселения Любинского муниципального района Омской области по разделу «Национальная безопасность и правоохранительная деятельность»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Большаковского сельского поселения Любинского муниципального района Омской области» предусмотрены:</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2024 год в сумме 75</w:t>
      </w:r>
      <w:r>
        <w:rPr>
          <w:sz w:val="28"/>
          <w:szCs w:val="28"/>
        </w:rPr>
        <w:t> </w:t>
      </w:r>
      <w:r w:rsidRPr="00242B0A">
        <w:rPr>
          <w:sz w:val="28"/>
          <w:szCs w:val="28"/>
          <w:lang w:val="ru-RU"/>
        </w:rPr>
        <w:t>888,00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2025 год</w:t>
      </w:r>
      <w:r w:rsidRPr="00242B0A">
        <w:rPr>
          <w:b/>
          <w:sz w:val="28"/>
          <w:szCs w:val="28"/>
          <w:lang w:val="ru-RU"/>
        </w:rPr>
        <w:t xml:space="preserve"> </w:t>
      </w:r>
      <w:r w:rsidRPr="00242B0A">
        <w:rPr>
          <w:sz w:val="28"/>
          <w:szCs w:val="28"/>
          <w:lang w:val="ru-RU"/>
        </w:rPr>
        <w:t>в сумме 77</w:t>
      </w:r>
      <w:r>
        <w:rPr>
          <w:sz w:val="28"/>
          <w:szCs w:val="28"/>
        </w:rPr>
        <w:t> </w:t>
      </w:r>
      <w:r w:rsidRPr="00242B0A">
        <w:rPr>
          <w:sz w:val="28"/>
          <w:szCs w:val="28"/>
          <w:lang w:val="ru-RU"/>
        </w:rPr>
        <w:t>388,00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сумме 78</w:t>
      </w:r>
      <w:r>
        <w:rPr>
          <w:sz w:val="28"/>
          <w:szCs w:val="28"/>
        </w:rPr>
        <w:t> </w:t>
      </w:r>
      <w:r w:rsidRPr="00242B0A">
        <w:rPr>
          <w:sz w:val="28"/>
          <w:szCs w:val="28"/>
          <w:lang w:val="ru-RU"/>
        </w:rPr>
        <w:t>888,00 рублей.</w:t>
      </w:r>
    </w:p>
    <w:p w:rsidR="00A77FDF" w:rsidRPr="00242B0A" w:rsidRDefault="00A77FDF" w:rsidP="00A77FDF">
      <w:pPr>
        <w:tabs>
          <w:tab w:val="left" w:pos="709"/>
        </w:tabs>
        <w:ind w:firstLine="567"/>
        <w:jc w:val="both"/>
        <w:rPr>
          <w:sz w:val="28"/>
          <w:szCs w:val="28"/>
          <w:lang w:val="ru-RU"/>
        </w:rPr>
      </w:pPr>
    </w:p>
    <w:p w:rsidR="00A77FDF" w:rsidRPr="00880C5D" w:rsidRDefault="00A77FDF" w:rsidP="00A77FDF">
      <w:pPr>
        <w:tabs>
          <w:tab w:val="left" w:pos="709"/>
        </w:tabs>
        <w:jc w:val="center"/>
        <w:rPr>
          <w:sz w:val="28"/>
          <w:szCs w:val="28"/>
        </w:rPr>
      </w:pPr>
      <w:proofErr w:type="spellStart"/>
      <w:r w:rsidRPr="00880C5D">
        <w:rPr>
          <w:sz w:val="28"/>
          <w:szCs w:val="28"/>
        </w:rPr>
        <w:t>Раздел</w:t>
      </w:r>
      <w:proofErr w:type="spellEnd"/>
      <w:r w:rsidRPr="00880C5D">
        <w:rPr>
          <w:sz w:val="28"/>
          <w:szCs w:val="28"/>
        </w:rPr>
        <w:t xml:space="preserve"> 04.00 «</w:t>
      </w:r>
      <w:proofErr w:type="spellStart"/>
      <w:r w:rsidRPr="00880C5D">
        <w:rPr>
          <w:sz w:val="28"/>
          <w:szCs w:val="28"/>
        </w:rPr>
        <w:t>Национальная</w:t>
      </w:r>
      <w:proofErr w:type="spellEnd"/>
      <w:r w:rsidRPr="00880C5D">
        <w:rPr>
          <w:sz w:val="28"/>
          <w:szCs w:val="28"/>
        </w:rPr>
        <w:t xml:space="preserve"> </w:t>
      </w:r>
      <w:proofErr w:type="spellStart"/>
      <w:r w:rsidRPr="00880C5D">
        <w:rPr>
          <w:sz w:val="28"/>
          <w:szCs w:val="28"/>
        </w:rPr>
        <w:t>экономика</w:t>
      </w:r>
      <w:proofErr w:type="spellEnd"/>
      <w:r w:rsidRPr="00880C5D">
        <w:rPr>
          <w:sz w:val="28"/>
          <w:szCs w:val="28"/>
        </w:rPr>
        <w:t>»</w:t>
      </w:r>
    </w:p>
    <w:p w:rsidR="00A77FDF" w:rsidRPr="00880C5D" w:rsidRDefault="00A77FDF" w:rsidP="00A77FDF">
      <w:pPr>
        <w:tabs>
          <w:tab w:val="left" w:pos="709"/>
        </w:tabs>
        <w:ind w:firstLine="567"/>
        <w:jc w:val="both"/>
        <w:rPr>
          <w:sz w:val="28"/>
          <w:szCs w:val="28"/>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t>Расходы по разделу 04.00 «Национальная экономика» на 2024 год планируются в размере 963 317,00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2025 год в размере 1 119</w:t>
      </w:r>
      <w:r>
        <w:rPr>
          <w:sz w:val="28"/>
          <w:szCs w:val="28"/>
        </w:rPr>
        <w:t> </w:t>
      </w:r>
      <w:r w:rsidRPr="00242B0A">
        <w:rPr>
          <w:sz w:val="28"/>
          <w:szCs w:val="28"/>
          <w:lang w:val="ru-RU"/>
        </w:rPr>
        <w:t>568,00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размере 1</w:t>
      </w:r>
      <w:r>
        <w:rPr>
          <w:sz w:val="28"/>
          <w:szCs w:val="28"/>
        </w:rPr>
        <w:t> </w:t>
      </w:r>
      <w:r w:rsidRPr="00242B0A">
        <w:rPr>
          <w:sz w:val="28"/>
          <w:szCs w:val="28"/>
          <w:lang w:val="ru-RU"/>
        </w:rPr>
        <w:t>423</w:t>
      </w:r>
      <w:r>
        <w:rPr>
          <w:sz w:val="28"/>
          <w:szCs w:val="28"/>
        </w:rPr>
        <w:t> </w:t>
      </w:r>
      <w:r w:rsidRPr="00242B0A">
        <w:rPr>
          <w:sz w:val="28"/>
          <w:szCs w:val="28"/>
          <w:lang w:val="ru-RU"/>
        </w:rPr>
        <w:t>965,00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По подразделу 04.05 «Сельское хозяйство и рыболовство» предусмотрены расходы в сумме 62 672,00 рублей на 2024 год, из них на возмещение части затрат семьям на приобретение ремонтных телок – 50</w:t>
      </w:r>
      <w:r>
        <w:rPr>
          <w:sz w:val="28"/>
          <w:szCs w:val="28"/>
        </w:rPr>
        <w:t> </w:t>
      </w:r>
      <w:r w:rsidRPr="00242B0A">
        <w:rPr>
          <w:sz w:val="28"/>
          <w:szCs w:val="28"/>
          <w:lang w:val="ru-RU"/>
        </w:rPr>
        <w:t>000,00 рублей,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 3 600,00 рублей, на возмещение части затрат гражданам, ведущим личное подсобное хозяйство, по производству молока в поселениях Любинского муниципального района –        9</w:t>
      </w:r>
      <w:r>
        <w:rPr>
          <w:sz w:val="28"/>
          <w:szCs w:val="28"/>
        </w:rPr>
        <w:t> </w:t>
      </w:r>
      <w:r w:rsidRPr="00242B0A">
        <w:rPr>
          <w:sz w:val="28"/>
          <w:szCs w:val="28"/>
          <w:lang w:val="ru-RU"/>
        </w:rPr>
        <w:t>072,00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xml:space="preserve"> По подразделу 04.09 «Дорожное хозяйство (дорожные фонды)» запланированы расходы в рамках подпрограммы «Обеспечение безопасности дорожного движения в Большаковском сельском поселении Любинского муниципального района Омской области»</w:t>
      </w:r>
      <w:r w:rsidRPr="00242B0A">
        <w:rPr>
          <w:color w:val="FF0000"/>
          <w:sz w:val="28"/>
          <w:szCs w:val="28"/>
          <w:lang w:val="ru-RU"/>
        </w:rPr>
        <w:t xml:space="preserve"> </w:t>
      </w:r>
      <w:r w:rsidRPr="00242B0A">
        <w:rPr>
          <w:sz w:val="28"/>
          <w:szCs w:val="28"/>
          <w:lang w:val="ru-RU"/>
        </w:rPr>
        <w:t>на содержание автомобильных дорог в размере 849</w:t>
      </w:r>
      <w:r>
        <w:rPr>
          <w:sz w:val="28"/>
          <w:szCs w:val="28"/>
        </w:rPr>
        <w:t> </w:t>
      </w:r>
      <w:r w:rsidRPr="00242B0A">
        <w:rPr>
          <w:sz w:val="28"/>
          <w:szCs w:val="28"/>
          <w:lang w:val="ru-RU"/>
        </w:rPr>
        <w:t>974,00 рублей на 2024 год;</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2025 год в размере 869</w:t>
      </w:r>
      <w:r>
        <w:rPr>
          <w:sz w:val="28"/>
          <w:szCs w:val="28"/>
        </w:rPr>
        <w:t> </w:t>
      </w:r>
      <w:r w:rsidRPr="00242B0A">
        <w:rPr>
          <w:sz w:val="28"/>
          <w:szCs w:val="28"/>
          <w:lang w:val="ru-RU"/>
        </w:rPr>
        <w:t>568,00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размере 1</w:t>
      </w:r>
      <w:r>
        <w:rPr>
          <w:sz w:val="28"/>
          <w:szCs w:val="28"/>
        </w:rPr>
        <w:t> </w:t>
      </w:r>
      <w:r w:rsidRPr="00242B0A">
        <w:rPr>
          <w:sz w:val="28"/>
          <w:szCs w:val="28"/>
          <w:lang w:val="ru-RU"/>
        </w:rPr>
        <w:t>172</w:t>
      </w:r>
      <w:r>
        <w:rPr>
          <w:sz w:val="28"/>
          <w:szCs w:val="28"/>
        </w:rPr>
        <w:t> </w:t>
      </w:r>
      <w:r w:rsidRPr="00242B0A">
        <w:rPr>
          <w:sz w:val="28"/>
          <w:szCs w:val="28"/>
          <w:lang w:val="ru-RU"/>
        </w:rPr>
        <w:t>715,00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По подразделу 04.12 «Другие вопросы в области национальной экономики» отражены расходы на утверждение ген. планов поселения, правил землепользования и застройки в сумме 50 671,00 рублей на 2024 год;</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2025 год в размере 250</w:t>
      </w:r>
      <w:r>
        <w:rPr>
          <w:sz w:val="28"/>
          <w:szCs w:val="28"/>
        </w:rPr>
        <w:t> </w:t>
      </w:r>
      <w:r w:rsidRPr="00242B0A">
        <w:rPr>
          <w:sz w:val="28"/>
          <w:szCs w:val="28"/>
          <w:lang w:val="ru-RU"/>
        </w:rPr>
        <w:t>000,00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размере 251</w:t>
      </w:r>
      <w:r>
        <w:rPr>
          <w:sz w:val="28"/>
          <w:szCs w:val="28"/>
        </w:rPr>
        <w:t> </w:t>
      </w:r>
      <w:r w:rsidRPr="00242B0A">
        <w:rPr>
          <w:sz w:val="28"/>
          <w:szCs w:val="28"/>
          <w:lang w:val="ru-RU"/>
        </w:rPr>
        <w:t>250,00 рублей.</w:t>
      </w:r>
    </w:p>
    <w:p w:rsidR="00A77FDF" w:rsidRPr="00242B0A" w:rsidRDefault="00A77FDF" w:rsidP="00A77FDF">
      <w:pPr>
        <w:tabs>
          <w:tab w:val="left" w:pos="709"/>
        </w:tabs>
        <w:jc w:val="center"/>
        <w:rPr>
          <w:sz w:val="28"/>
          <w:szCs w:val="28"/>
          <w:lang w:val="ru-RU"/>
        </w:rPr>
      </w:pPr>
    </w:p>
    <w:p w:rsidR="00A77FDF" w:rsidRPr="00242B0A" w:rsidRDefault="00A77FDF" w:rsidP="00A77FDF">
      <w:pPr>
        <w:tabs>
          <w:tab w:val="left" w:pos="709"/>
        </w:tabs>
        <w:jc w:val="center"/>
        <w:rPr>
          <w:sz w:val="28"/>
          <w:szCs w:val="28"/>
          <w:lang w:val="ru-RU"/>
        </w:rPr>
      </w:pPr>
      <w:r w:rsidRPr="00242B0A">
        <w:rPr>
          <w:sz w:val="28"/>
          <w:szCs w:val="28"/>
          <w:lang w:val="ru-RU"/>
        </w:rPr>
        <w:t>Раздел 05.00 «Жилищно-коммунальное хозяйство»</w:t>
      </w:r>
    </w:p>
    <w:p w:rsidR="00A77FDF" w:rsidRPr="00242B0A" w:rsidRDefault="00A77FDF" w:rsidP="00A77FDF">
      <w:pPr>
        <w:tabs>
          <w:tab w:val="left" w:pos="709"/>
        </w:tabs>
        <w:ind w:firstLine="567"/>
        <w:rPr>
          <w:sz w:val="28"/>
          <w:szCs w:val="28"/>
          <w:lang w:val="ru-RU"/>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lastRenderedPageBreak/>
        <w:t>В бюджете Большаковского сельского поселения Любинского муниципального района расходы по разделу «Жилищно-коммунальное хозяйство» планируются в сумме 598</w:t>
      </w:r>
      <w:r>
        <w:rPr>
          <w:sz w:val="28"/>
          <w:szCs w:val="28"/>
        </w:rPr>
        <w:t> </w:t>
      </w:r>
      <w:r w:rsidRPr="00242B0A">
        <w:rPr>
          <w:sz w:val="28"/>
          <w:szCs w:val="28"/>
          <w:lang w:val="ru-RU"/>
        </w:rPr>
        <w:t>343,61 рублей на 2024 год, 1</w:t>
      </w:r>
      <w:r>
        <w:rPr>
          <w:sz w:val="28"/>
          <w:szCs w:val="28"/>
        </w:rPr>
        <w:t> </w:t>
      </w:r>
      <w:r w:rsidRPr="00242B0A">
        <w:rPr>
          <w:sz w:val="28"/>
          <w:szCs w:val="28"/>
          <w:lang w:val="ru-RU"/>
        </w:rPr>
        <w:t>180</w:t>
      </w:r>
      <w:r>
        <w:rPr>
          <w:sz w:val="28"/>
          <w:szCs w:val="28"/>
        </w:rPr>
        <w:t> </w:t>
      </w:r>
      <w:r w:rsidRPr="00242B0A">
        <w:rPr>
          <w:sz w:val="28"/>
          <w:szCs w:val="28"/>
          <w:lang w:val="ru-RU"/>
        </w:rPr>
        <w:t>345,60 на 2025 год, 1</w:t>
      </w:r>
      <w:r>
        <w:rPr>
          <w:sz w:val="28"/>
          <w:szCs w:val="28"/>
        </w:rPr>
        <w:t> </w:t>
      </w:r>
      <w:r w:rsidRPr="00242B0A">
        <w:rPr>
          <w:sz w:val="28"/>
          <w:szCs w:val="28"/>
          <w:lang w:val="ru-RU"/>
        </w:rPr>
        <w:t>210</w:t>
      </w:r>
      <w:r>
        <w:rPr>
          <w:sz w:val="28"/>
          <w:szCs w:val="28"/>
        </w:rPr>
        <w:t> </w:t>
      </w:r>
      <w:r w:rsidRPr="00242B0A">
        <w:rPr>
          <w:sz w:val="28"/>
          <w:szCs w:val="28"/>
          <w:lang w:val="ru-RU"/>
        </w:rPr>
        <w:t>872,80 на 2026 год.</w:t>
      </w:r>
    </w:p>
    <w:p w:rsidR="00A77FDF" w:rsidRPr="00242B0A" w:rsidRDefault="00A77FDF" w:rsidP="00A77FDF">
      <w:pPr>
        <w:tabs>
          <w:tab w:val="left" w:pos="709"/>
        </w:tabs>
        <w:ind w:firstLine="567"/>
        <w:jc w:val="both"/>
        <w:rPr>
          <w:sz w:val="28"/>
          <w:szCs w:val="28"/>
          <w:lang w:val="ru-RU"/>
        </w:rPr>
      </w:pPr>
      <w:r w:rsidRPr="00242B0A">
        <w:rPr>
          <w:sz w:val="28"/>
          <w:szCs w:val="28"/>
          <w:lang w:val="ru-RU"/>
        </w:rPr>
        <w:t xml:space="preserve">По подразделу 05.01 «Жилищное хозяйство» отражены расходы в сумме 671,00 рублей на 2024 год в рамках подпрограммы Большаковского сельского поселения Любинского муниципального района Омской области «Обеспечение доступным и комфортным жильем и коммунальными услугами граждан Большаковского сельского поселения Любинского муниципального района Омской области» на оплату взносов по капитальному ремонту многоквартирных домов на территории Большаковского сельского поселения. </w:t>
      </w:r>
    </w:p>
    <w:p w:rsidR="00A77FDF" w:rsidRPr="00242B0A" w:rsidRDefault="00A77FDF" w:rsidP="00A77FDF">
      <w:pPr>
        <w:tabs>
          <w:tab w:val="left" w:pos="709"/>
        </w:tabs>
        <w:ind w:firstLine="567"/>
        <w:jc w:val="both"/>
        <w:rPr>
          <w:sz w:val="28"/>
          <w:szCs w:val="28"/>
          <w:lang w:val="ru-RU"/>
        </w:rPr>
      </w:pPr>
      <w:r w:rsidRPr="00242B0A">
        <w:rPr>
          <w:sz w:val="28"/>
          <w:szCs w:val="28"/>
          <w:lang w:val="ru-RU"/>
        </w:rPr>
        <w:t>По подразделу 05.02 «Коммунальное хозяйство» отражены расходы в сумме 82</w:t>
      </w:r>
      <w:r>
        <w:rPr>
          <w:sz w:val="28"/>
          <w:szCs w:val="28"/>
        </w:rPr>
        <w:t> </w:t>
      </w:r>
      <w:r w:rsidRPr="00242B0A">
        <w:rPr>
          <w:sz w:val="28"/>
          <w:szCs w:val="28"/>
          <w:lang w:val="ru-RU"/>
        </w:rPr>
        <w:t>013,00 рублей на 2024 год на организацию газоснабжения, теплоснабжения, во</w:t>
      </w:r>
      <w:r>
        <w:rPr>
          <w:sz w:val="28"/>
          <w:szCs w:val="28"/>
          <w:lang w:val="ru-RU"/>
        </w:rPr>
        <w:t>до</w:t>
      </w:r>
      <w:r w:rsidRPr="00242B0A">
        <w:rPr>
          <w:sz w:val="28"/>
          <w:szCs w:val="28"/>
          <w:lang w:val="ru-RU"/>
        </w:rPr>
        <w:t>снабжения для населения.</w:t>
      </w:r>
    </w:p>
    <w:p w:rsidR="00A77FDF" w:rsidRPr="00242B0A" w:rsidRDefault="00A77FDF" w:rsidP="00A77FDF">
      <w:pPr>
        <w:tabs>
          <w:tab w:val="left" w:pos="709"/>
        </w:tabs>
        <w:ind w:firstLine="567"/>
        <w:jc w:val="both"/>
        <w:rPr>
          <w:sz w:val="28"/>
          <w:szCs w:val="28"/>
          <w:lang w:val="ru-RU"/>
        </w:rPr>
      </w:pPr>
      <w:r w:rsidRPr="00242B0A">
        <w:rPr>
          <w:sz w:val="28"/>
          <w:szCs w:val="28"/>
          <w:lang w:val="ru-RU"/>
        </w:rPr>
        <w:t>По подразделу</w:t>
      </w:r>
      <w:r>
        <w:rPr>
          <w:sz w:val="28"/>
          <w:szCs w:val="28"/>
          <w:lang w:val="ru-RU"/>
        </w:rPr>
        <w:t xml:space="preserve"> </w:t>
      </w:r>
      <w:r w:rsidRPr="00242B0A">
        <w:rPr>
          <w:sz w:val="28"/>
          <w:szCs w:val="28"/>
          <w:lang w:val="ru-RU"/>
        </w:rPr>
        <w:t>05.03 «Благоустройство» в рамках подпрограммы «Обеспечение доступным и комфортным жильем и коммунальными услугами граждан Большаковского сельского поселения Любинского муниципального района Омской области» предусмотрены расходы на утилизацию твердых коммунальных отходов, уличное освещение, мероприятия по благоустройству, обустройство паркой зоны в сумме 515</w:t>
      </w:r>
      <w:r>
        <w:rPr>
          <w:sz w:val="28"/>
          <w:szCs w:val="28"/>
        </w:rPr>
        <w:t> </w:t>
      </w:r>
      <w:r w:rsidRPr="00242B0A">
        <w:rPr>
          <w:sz w:val="28"/>
          <w:szCs w:val="28"/>
          <w:lang w:val="ru-RU"/>
        </w:rPr>
        <w:t>659,61 рублей на 2024 год, 1</w:t>
      </w:r>
      <w:r>
        <w:rPr>
          <w:sz w:val="28"/>
          <w:szCs w:val="28"/>
        </w:rPr>
        <w:t> </w:t>
      </w:r>
      <w:r w:rsidRPr="00242B0A">
        <w:rPr>
          <w:sz w:val="28"/>
          <w:szCs w:val="28"/>
          <w:lang w:val="ru-RU"/>
        </w:rPr>
        <w:t>180</w:t>
      </w:r>
      <w:r>
        <w:rPr>
          <w:sz w:val="28"/>
          <w:szCs w:val="28"/>
        </w:rPr>
        <w:t> </w:t>
      </w:r>
      <w:r w:rsidRPr="00242B0A">
        <w:rPr>
          <w:sz w:val="28"/>
          <w:szCs w:val="28"/>
          <w:lang w:val="ru-RU"/>
        </w:rPr>
        <w:t>345,60 на 2025 год, 1</w:t>
      </w:r>
      <w:r>
        <w:rPr>
          <w:sz w:val="28"/>
          <w:szCs w:val="28"/>
        </w:rPr>
        <w:t> </w:t>
      </w:r>
      <w:r w:rsidRPr="00242B0A">
        <w:rPr>
          <w:sz w:val="28"/>
          <w:szCs w:val="28"/>
          <w:lang w:val="ru-RU"/>
        </w:rPr>
        <w:t>210</w:t>
      </w:r>
      <w:r>
        <w:rPr>
          <w:sz w:val="28"/>
          <w:szCs w:val="28"/>
        </w:rPr>
        <w:t> </w:t>
      </w:r>
      <w:r w:rsidRPr="00242B0A">
        <w:rPr>
          <w:sz w:val="28"/>
          <w:szCs w:val="28"/>
          <w:lang w:val="ru-RU"/>
        </w:rPr>
        <w:t>872,80 на 2026 год.</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jc w:val="center"/>
        <w:rPr>
          <w:sz w:val="28"/>
          <w:szCs w:val="28"/>
          <w:lang w:val="ru-RU"/>
        </w:rPr>
      </w:pPr>
      <w:r w:rsidRPr="00242B0A">
        <w:rPr>
          <w:sz w:val="28"/>
          <w:szCs w:val="28"/>
          <w:lang w:val="ru-RU"/>
        </w:rPr>
        <w:t>Раздел 07.00 «Образование»</w:t>
      </w:r>
    </w:p>
    <w:p w:rsidR="00A77FDF" w:rsidRPr="00242B0A" w:rsidRDefault="00A77FDF" w:rsidP="00A77FDF">
      <w:pPr>
        <w:tabs>
          <w:tab w:val="left" w:pos="709"/>
        </w:tabs>
        <w:ind w:firstLine="567"/>
        <w:jc w:val="center"/>
        <w:rPr>
          <w:sz w:val="28"/>
          <w:szCs w:val="28"/>
          <w:lang w:val="ru-RU"/>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t>Бюджет по разделу «Образование» запланирован в общей сумме 5</w:t>
      </w:r>
      <w:r>
        <w:rPr>
          <w:sz w:val="28"/>
          <w:szCs w:val="28"/>
        </w:rPr>
        <w:t> </w:t>
      </w:r>
      <w:r w:rsidRPr="00242B0A">
        <w:rPr>
          <w:sz w:val="28"/>
          <w:szCs w:val="28"/>
          <w:lang w:val="ru-RU"/>
        </w:rPr>
        <w:t>000,00 рублей на 2024 год и на плановый период 2025 - 2026 годов соответственно. Расходы направлены на профессиональную подготовку, переподготовку и повышение квалификации.</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jc w:val="center"/>
        <w:rPr>
          <w:sz w:val="28"/>
          <w:szCs w:val="28"/>
          <w:lang w:val="ru-RU"/>
        </w:rPr>
      </w:pPr>
      <w:r w:rsidRPr="00242B0A">
        <w:rPr>
          <w:sz w:val="28"/>
          <w:szCs w:val="28"/>
          <w:lang w:val="ru-RU"/>
        </w:rPr>
        <w:t>Раздел 08.00 «Культура, кинематография»</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t>Расходы бюджета поселения по разделу «Культура» предусмотрены в рамках подпрограммы «Развитие культуры Большаковского сельского поселения Любинского муниципального района Омской области» в 2024 году в сумме 1</w:t>
      </w:r>
      <w:r>
        <w:rPr>
          <w:sz w:val="28"/>
          <w:szCs w:val="28"/>
        </w:rPr>
        <w:t> </w:t>
      </w:r>
      <w:r w:rsidRPr="00242B0A">
        <w:rPr>
          <w:sz w:val="28"/>
          <w:szCs w:val="28"/>
          <w:lang w:val="ru-RU"/>
        </w:rPr>
        <w:t>718</w:t>
      </w:r>
      <w:r>
        <w:rPr>
          <w:sz w:val="28"/>
          <w:szCs w:val="28"/>
        </w:rPr>
        <w:t> </w:t>
      </w:r>
      <w:r w:rsidRPr="00242B0A">
        <w:rPr>
          <w:sz w:val="28"/>
          <w:szCs w:val="28"/>
          <w:lang w:val="ru-RU"/>
        </w:rPr>
        <w:t>006,76 рублей, в 2025 году в сумме 21</w:t>
      </w:r>
      <w:r>
        <w:rPr>
          <w:sz w:val="28"/>
          <w:szCs w:val="28"/>
        </w:rPr>
        <w:t> </w:t>
      </w:r>
      <w:r w:rsidRPr="00242B0A">
        <w:rPr>
          <w:sz w:val="28"/>
          <w:szCs w:val="28"/>
          <w:lang w:val="ru-RU"/>
        </w:rPr>
        <w:t>003,25 рублей, в 2026 году в сумме 21</w:t>
      </w:r>
      <w:r>
        <w:rPr>
          <w:sz w:val="28"/>
          <w:szCs w:val="28"/>
        </w:rPr>
        <w:t> </w:t>
      </w:r>
      <w:r w:rsidRPr="00242B0A">
        <w:rPr>
          <w:sz w:val="28"/>
          <w:szCs w:val="28"/>
          <w:lang w:val="ru-RU"/>
        </w:rPr>
        <w:t>076,50 рублей. На предоставление иных межбюджетных трансфертов в сфере культуры согласно передаче полномочий бюджету Любинского муниципального района в 2024 году планируется в сумме 1</w:t>
      </w:r>
      <w:r>
        <w:rPr>
          <w:sz w:val="28"/>
          <w:szCs w:val="28"/>
        </w:rPr>
        <w:t> </w:t>
      </w:r>
      <w:r w:rsidRPr="00242B0A">
        <w:rPr>
          <w:sz w:val="28"/>
          <w:szCs w:val="28"/>
          <w:lang w:val="ru-RU"/>
        </w:rPr>
        <w:t>697</w:t>
      </w:r>
      <w:r>
        <w:rPr>
          <w:sz w:val="28"/>
          <w:szCs w:val="28"/>
        </w:rPr>
        <w:t> </w:t>
      </w:r>
      <w:r w:rsidRPr="00242B0A">
        <w:rPr>
          <w:sz w:val="28"/>
          <w:szCs w:val="28"/>
          <w:lang w:val="ru-RU"/>
        </w:rPr>
        <w:t>076,76 рублей.</w:t>
      </w:r>
    </w:p>
    <w:p w:rsidR="00A77FDF" w:rsidRPr="00242B0A" w:rsidRDefault="00A77FDF" w:rsidP="00A77FDF">
      <w:pPr>
        <w:tabs>
          <w:tab w:val="left" w:pos="709"/>
        </w:tabs>
        <w:ind w:firstLine="567"/>
        <w:jc w:val="both"/>
        <w:rPr>
          <w:sz w:val="14"/>
          <w:szCs w:val="14"/>
          <w:lang w:val="ru-RU"/>
        </w:rPr>
      </w:pPr>
    </w:p>
    <w:p w:rsidR="00A77FDF" w:rsidRPr="00242B0A" w:rsidRDefault="00A77FDF" w:rsidP="00A77FDF">
      <w:pPr>
        <w:tabs>
          <w:tab w:val="left" w:pos="709"/>
        </w:tabs>
        <w:jc w:val="center"/>
        <w:rPr>
          <w:sz w:val="28"/>
          <w:szCs w:val="28"/>
          <w:lang w:val="ru-RU"/>
        </w:rPr>
      </w:pPr>
      <w:r w:rsidRPr="00242B0A">
        <w:rPr>
          <w:sz w:val="28"/>
          <w:szCs w:val="28"/>
          <w:lang w:val="ru-RU"/>
        </w:rPr>
        <w:t>Раздел 10.00 «Социальная политика»</w:t>
      </w:r>
    </w:p>
    <w:p w:rsidR="00A77FDF" w:rsidRPr="00242B0A" w:rsidRDefault="00A77FDF" w:rsidP="00A77FDF">
      <w:pPr>
        <w:tabs>
          <w:tab w:val="left" w:pos="709"/>
        </w:tabs>
        <w:jc w:val="center"/>
        <w:rPr>
          <w:sz w:val="14"/>
          <w:szCs w:val="14"/>
          <w:lang w:val="ru-RU"/>
        </w:rPr>
      </w:pPr>
    </w:p>
    <w:p w:rsidR="00A77FDF" w:rsidRPr="00242B0A" w:rsidRDefault="00A77FDF" w:rsidP="00A77FDF">
      <w:pPr>
        <w:tabs>
          <w:tab w:val="left" w:pos="709"/>
        </w:tabs>
        <w:ind w:firstLine="567"/>
        <w:jc w:val="both"/>
        <w:rPr>
          <w:sz w:val="28"/>
          <w:szCs w:val="28"/>
          <w:lang w:val="ru-RU"/>
        </w:rPr>
      </w:pPr>
      <w:r w:rsidRPr="00242B0A">
        <w:rPr>
          <w:sz w:val="28"/>
          <w:szCs w:val="28"/>
          <w:lang w:val="ru-RU"/>
        </w:rPr>
        <w:lastRenderedPageBreak/>
        <w:t>Расходы бюджета Большаковского сельского поселения Любинского муниципального района Омской области по разделу «Социальная политика» предусмотрены на выплаты доплат к пенсиям муниципальных служащих:</w:t>
      </w:r>
    </w:p>
    <w:p w:rsidR="00A77FDF" w:rsidRPr="00242B0A" w:rsidRDefault="00A77FDF" w:rsidP="00A77FDF">
      <w:pPr>
        <w:tabs>
          <w:tab w:val="left" w:pos="709"/>
          <w:tab w:val="left" w:pos="7425"/>
        </w:tabs>
        <w:ind w:firstLine="567"/>
        <w:jc w:val="both"/>
        <w:rPr>
          <w:sz w:val="28"/>
          <w:szCs w:val="28"/>
          <w:lang w:val="ru-RU"/>
        </w:rPr>
      </w:pPr>
      <w:r w:rsidRPr="00242B0A">
        <w:rPr>
          <w:sz w:val="28"/>
          <w:szCs w:val="28"/>
          <w:lang w:val="ru-RU"/>
        </w:rPr>
        <w:t>- на 2024 год в сумме 95</w:t>
      </w:r>
      <w:r>
        <w:rPr>
          <w:sz w:val="28"/>
          <w:szCs w:val="28"/>
        </w:rPr>
        <w:t> </w:t>
      </w:r>
      <w:r w:rsidRPr="00242B0A">
        <w:rPr>
          <w:sz w:val="28"/>
          <w:szCs w:val="28"/>
          <w:lang w:val="ru-RU"/>
        </w:rPr>
        <w:t>620,80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2024 год в сумме 99</w:t>
      </w:r>
      <w:r>
        <w:rPr>
          <w:sz w:val="28"/>
          <w:szCs w:val="28"/>
        </w:rPr>
        <w:t> </w:t>
      </w:r>
      <w:r w:rsidRPr="00242B0A">
        <w:rPr>
          <w:sz w:val="28"/>
          <w:szCs w:val="28"/>
          <w:lang w:val="ru-RU"/>
        </w:rPr>
        <w:t>445,68 рублей;</w:t>
      </w:r>
    </w:p>
    <w:p w:rsidR="00A77FDF" w:rsidRPr="00242B0A" w:rsidRDefault="00A77FDF" w:rsidP="00A77FDF">
      <w:pPr>
        <w:tabs>
          <w:tab w:val="left" w:pos="709"/>
        </w:tabs>
        <w:ind w:firstLine="567"/>
        <w:jc w:val="both"/>
        <w:rPr>
          <w:sz w:val="28"/>
          <w:szCs w:val="28"/>
          <w:lang w:val="ru-RU"/>
        </w:rPr>
      </w:pPr>
      <w:r w:rsidRPr="00242B0A">
        <w:rPr>
          <w:sz w:val="28"/>
          <w:szCs w:val="28"/>
          <w:lang w:val="ru-RU"/>
        </w:rPr>
        <w:t>- на 2026 год в сумме 103</w:t>
      </w:r>
      <w:r>
        <w:rPr>
          <w:sz w:val="28"/>
          <w:szCs w:val="28"/>
        </w:rPr>
        <w:t> </w:t>
      </w:r>
      <w:r w:rsidRPr="00242B0A">
        <w:rPr>
          <w:sz w:val="28"/>
          <w:szCs w:val="28"/>
          <w:lang w:val="ru-RU"/>
        </w:rPr>
        <w:t>224,60 рублей.</w:t>
      </w:r>
    </w:p>
    <w:p w:rsidR="00A77FDF" w:rsidRPr="00242B0A" w:rsidRDefault="00A77FDF" w:rsidP="00A77FDF">
      <w:pPr>
        <w:tabs>
          <w:tab w:val="left" w:pos="709"/>
        </w:tabs>
        <w:ind w:firstLine="567"/>
        <w:jc w:val="both"/>
        <w:rPr>
          <w:sz w:val="28"/>
          <w:szCs w:val="28"/>
          <w:lang w:val="ru-RU"/>
        </w:rPr>
      </w:pPr>
    </w:p>
    <w:p w:rsidR="00A77FDF" w:rsidRPr="00242B0A" w:rsidRDefault="00A77FDF" w:rsidP="00A77FDF">
      <w:pPr>
        <w:tabs>
          <w:tab w:val="left" w:pos="709"/>
        </w:tabs>
        <w:jc w:val="center"/>
        <w:rPr>
          <w:sz w:val="28"/>
          <w:szCs w:val="28"/>
          <w:lang w:val="ru-RU"/>
        </w:rPr>
      </w:pPr>
      <w:r w:rsidRPr="00242B0A">
        <w:rPr>
          <w:sz w:val="28"/>
          <w:szCs w:val="28"/>
          <w:lang w:val="ru-RU"/>
        </w:rPr>
        <w:t>Раздел 11.00 «Физическая культура и спорт»</w:t>
      </w:r>
    </w:p>
    <w:p w:rsidR="00A77FDF" w:rsidRPr="00242B0A" w:rsidRDefault="00A77FDF" w:rsidP="00A77FDF">
      <w:pPr>
        <w:tabs>
          <w:tab w:val="left" w:pos="709"/>
        </w:tabs>
        <w:ind w:firstLine="567"/>
        <w:jc w:val="both"/>
        <w:rPr>
          <w:sz w:val="28"/>
          <w:szCs w:val="28"/>
          <w:lang w:val="ru-RU"/>
        </w:rPr>
      </w:pPr>
    </w:p>
    <w:p w:rsidR="00A77FDF" w:rsidRDefault="00A77FDF" w:rsidP="00A77FDF">
      <w:pPr>
        <w:tabs>
          <w:tab w:val="left" w:pos="709"/>
        </w:tabs>
        <w:ind w:firstLine="567"/>
        <w:jc w:val="both"/>
        <w:rPr>
          <w:sz w:val="28"/>
          <w:szCs w:val="28"/>
          <w:lang w:val="ru-RU"/>
        </w:rPr>
      </w:pPr>
      <w:r w:rsidRPr="00242B0A">
        <w:rPr>
          <w:sz w:val="28"/>
          <w:szCs w:val="28"/>
          <w:lang w:val="ru-RU"/>
        </w:rPr>
        <w:t>Расходы бюджета Большаковского сельского поселения Любинского муниципального района Омской области по разделу «Физическая культура и спорт» в рамках подпрограммы «Развитие молодежной политики, физической культуры и спорта в Большаковском сельском поселении Любинского муниципального района Омской области» на проведение спортивных мероприятий предусмотрены на 2024 год в сумме 174</w:t>
      </w:r>
      <w:r>
        <w:rPr>
          <w:sz w:val="28"/>
          <w:szCs w:val="28"/>
        </w:rPr>
        <w:t> </w:t>
      </w:r>
      <w:r w:rsidRPr="00242B0A">
        <w:rPr>
          <w:sz w:val="28"/>
          <w:szCs w:val="28"/>
          <w:lang w:val="ru-RU"/>
        </w:rPr>
        <w:t>000,00 рублей, на 2025 год в сумме 125</w:t>
      </w:r>
      <w:r>
        <w:rPr>
          <w:sz w:val="28"/>
          <w:szCs w:val="28"/>
        </w:rPr>
        <w:t> </w:t>
      </w:r>
      <w:r w:rsidRPr="00242B0A">
        <w:rPr>
          <w:sz w:val="28"/>
          <w:szCs w:val="28"/>
          <w:lang w:val="ru-RU"/>
        </w:rPr>
        <w:t>000,00 рублей, на 2026 год в сумме 125</w:t>
      </w:r>
      <w:r>
        <w:rPr>
          <w:sz w:val="28"/>
          <w:szCs w:val="28"/>
        </w:rPr>
        <w:t> </w:t>
      </w:r>
      <w:r w:rsidRPr="00242B0A">
        <w:rPr>
          <w:sz w:val="28"/>
          <w:szCs w:val="28"/>
          <w:lang w:val="ru-RU"/>
        </w:rPr>
        <w:t>500,00 рублей.</w:t>
      </w:r>
    </w:p>
    <w:p w:rsidR="00A77FDF" w:rsidRDefault="00A77FDF" w:rsidP="00A77FDF">
      <w:pPr>
        <w:tabs>
          <w:tab w:val="left" w:pos="709"/>
        </w:tabs>
        <w:ind w:firstLine="567"/>
        <w:jc w:val="both"/>
        <w:rPr>
          <w:sz w:val="28"/>
          <w:szCs w:val="28"/>
          <w:lang w:val="ru-RU"/>
        </w:rPr>
      </w:pPr>
    </w:p>
    <w:p w:rsidR="00A77FDF" w:rsidRDefault="00A77FDF" w:rsidP="00A77FDF">
      <w:pPr>
        <w:tabs>
          <w:tab w:val="left" w:pos="709"/>
        </w:tabs>
        <w:ind w:firstLine="567"/>
        <w:jc w:val="both"/>
        <w:rPr>
          <w:sz w:val="28"/>
          <w:szCs w:val="28"/>
          <w:lang w:val="ru-RU"/>
        </w:rPr>
      </w:pPr>
    </w:p>
    <w:p w:rsidR="00A77FDF" w:rsidRDefault="00A77FDF" w:rsidP="00A77FDF">
      <w:pPr>
        <w:tabs>
          <w:tab w:val="left" w:pos="709"/>
        </w:tabs>
        <w:ind w:firstLine="567"/>
        <w:jc w:val="both"/>
        <w:rPr>
          <w:sz w:val="28"/>
          <w:szCs w:val="28"/>
          <w:lang w:val="ru-RU"/>
        </w:rPr>
      </w:pPr>
    </w:p>
    <w:p w:rsidR="00F118AE" w:rsidRPr="00A77FDF" w:rsidRDefault="00F118AE">
      <w:pPr>
        <w:rPr>
          <w:lang w:val="ru-RU"/>
        </w:rPr>
      </w:pPr>
    </w:p>
    <w:sectPr w:rsidR="00F118AE" w:rsidRPr="00A77FDF" w:rsidSect="00F11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
    <w:nsid w:val="220F5538"/>
    <w:multiLevelType w:val="hybridMultilevel"/>
    <w:tmpl w:val="85F230FC"/>
    <w:lvl w:ilvl="0" w:tplc="49107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B13E4"/>
    <w:multiLevelType w:val="hybridMultilevel"/>
    <w:tmpl w:val="9362B808"/>
    <w:lvl w:ilvl="0" w:tplc="BECE8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5">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6">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7">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DA45B76"/>
    <w:multiLevelType w:val="hybridMultilevel"/>
    <w:tmpl w:val="ABFED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0">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1">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2">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13">
    <w:nsid w:val="7AE20F30"/>
    <w:multiLevelType w:val="multilevel"/>
    <w:tmpl w:val="CA8CD644"/>
    <w:lvl w:ilvl="0">
      <w:start w:val="10"/>
      <w:numFmt w:val="decimal"/>
      <w:lvlText w:val="%1."/>
      <w:lvlJc w:val="left"/>
      <w:pPr>
        <w:ind w:left="600" w:hanging="60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num w:numId="1">
    <w:abstractNumId w:val="3"/>
  </w:num>
  <w:num w:numId="2">
    <w:abstractNumId w:val="1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4"/>
    <w:lvlOverride w:ilvl="0">
      <w:startOverride w:val="2"/>
    </w:lvlOverride>
  </w:num>
  <w:num w:numId="8">
    <w:abstractNumId w:val="11"/>
    <w:lvlOverride w:ilvl="0">
      <w:startOverride w:val="1"/>
    </w:lvlOverride>
  </w:num>
  <w:num w:numId="9">
    <w:abstractNumId w:val="9"/>
    <w:lvlOverride w:ilvl="0">
      <w:startOverride w:val="4"/>
    </w:lvlOverride>
  </w:num>
  <w:num w:numId="10">
    <w:abstractNumId w:val="1"/>
    <w:lvlOverride w:ilvl="0">
      <w:startOverride w:val="1"/>
    </w:lvlOverride>
  </w:num>
  <w:num w:numId="11">
    <w:abstractNumId w:val="6"/>
    <w:lvlOverride w:ilvl="0">
      <w:startOverride w:val="6"/>
    </w:lvlOverride>
  </w:num>
  <w:num w:numId="12">
    <w:abstractNumId w:val="12"/>
    <w:lvlOverride w:ilvl="0">
      <w:startOverride w:val="1"/>
    </w:lvlOverride>
  </w:num>
  <w:num w:numId="13">
    <w:abstractNumId w:val="0"/>
    <w:lvlOverride w:ilvl="0">
      <w:startOverride w:val="2"/>
    </w:lvlOverride>
  </w:num>
  <w:num w:numId="14">
    <w:abstractNumId w:val="5"/>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7FDF"/>
    <w:rsid w:val="001652D2"/>
    <w:rsid w:val="007C4A7F"/>
    <w:rsid w:val="008F3C89"/>
    <w:rsid w:val="008F7015"/>
    <w:rsid w:val="00A206C1"/>
    <w:rsid w:val="00A77FDF"/>
    <w:rsid w:val="00A87AB2"/>
    <w:rsid w:val="00F11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63"/>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3D effects 3"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DF"/>
    <w:pPr>
      <w:spacing w:after="0" w:line="240" w:lineRule="auto"/>
    </w:pPr>
    <w:rPr>
      <w:rFonts w:eastAsia="Times New Roman"/>
      <w:spacing w:val="0"/>
      <w:sz w:val="24"/>
      <w:szCs w:val="24"/>
      <w:lang w:val="en-US"/>
    </w:rPr>
  </w:style>
  <w:style w:type="paragraph" w:styleId="1">
    <w:name w:val="heading 1"/>
    <w:aliases w:val="Раздел Договора,H1,&quot;Алмаз&quot;"/>
    <w:basedOn w:val="a"/>
    <w:next w:val="a"/>
    <w:link w:val="10"/>
    <w:qFormat/>
    <w:rsid w:val="00A77FDF"/>
    <w:pPr>
      <w:keepNext/>
      <w:ind w:firstLine="540"/>
      <w:jc w:val="both"/>
      <w:outlineLvl w:val="0"/>
    </w:pPr>
    <w:rPr>
      <w:b/>
      <w:bCs/>
      <w:lang w:val="ru-RU"/>
    </w:rPr>
  </w:style>
  <w:style w:type="paragraph" w:styleId="2">
    <w:name w:val="heading 2"/>
    <w:aliases w:val="H2,&quot;Изумруд&quot;"/>
    <w:basedOn w:val="a"/>
    <w:next w:val="a"/>
    <w:link w:val="20"/>
    <w:qFormat/>
    <w:rsid w:val="00A77FDF"/>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A77FDF"/>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FDF"/>
    <w:rPr>
      <w:rFonts w:eastAsia="Times New Roman"/>
      <w:b/>
      <w:bCs/>
      <w:spacing w:val="0"/>
      <w:sz w:val="24"/>
      <w:szCs w:val="24"/>
    </w:rPr>
  </w:style>
  <w:style w:type="character" w:customStyle="1" w:styleId="20">
    <w:name w:val="Заголовок 2 Знак"/>
    <w:basedOn w:val="a0"/>
    <w:link w:val="2"/>
    <w:rsid w:val="00A77FDF"/>
    <w:rPr>
      <w:rFonts w:ascii="Arial" w:eastAsia="Times New Roman" w:hAnsi="Arial" w:cs="Arial"/>
      <w:b/>
      <w:bCs/>
      <w:spacing w:val="0"/>
      <w:sz w:val="22"/>
      <w:szCs w:val="22"/>
      <w:lang w:eastAsia="ru-RU"/>
    </w:rPr>
  </w:style>
  <w:style w:type="character" w:customStyle="1" w:styleId="40">
    <w:name w:val="Заголовок 4 Знак"/>
    <w:basedOn w:val="a0"/>
    <w:link w:val="4"/>
    <w:rsid w:val="00A77FDF"/>
    <w:rPr>
      <w:rFonts w:eastAsia="Times New Roman"/>
      <w:b/>
      <w:bCs/>
      <w:spacing w:val="0"/>
      <w:sz w:val="24"/>
      <w:szCs w:val="22"/>
      <w:lang w:eastAsia="ru-RU"/>
    </w:rPr>
  </w:style>
  <w:style w:type="paragraph" w:customStyle="1" w:styleId="a3">
    <w:name w:val=" Знак"/>
    <w:basedOn w:val="a"/>
    <w:rsid w:val="00A77FDF"/>
    <w:pPr>
      <w:spacing w:line="240" w:lineRule="exact"/>
      <w:jc w:val="both"/>
    </w:pPr>
  </w:style>
  <w:style w:type="paragraph" w:customStyle="1" w:styleId="ConsTitle">
    <w:name w:val="ConsTitle"/>
    <w:rsid w:val="00A77FDF"/>
    <w:pPr>
      <w:widowControl w:val="0"/>
      <w:autoSpaceDE w:val="0"/>
      <w:autoSpaceDN w:val="0"/>
      <w:adjustRightInd w:val="0"/>
      <w:spacing w:after="0" w:line="240" w:lineRule="auto"/>
      <w:ind w:right="19772"/>
    </w:pPr>
    <w:rPr>
      <w:rFonts w:ascii="Arial" w:eastAsia="Times New Roman" w:hAnsi="Arial" w:cs="Arial"/>
      <w:b/>
      <w:bCs/>
      <w:spacing w:val="0"/>
      <w:sz w:val="16"/>
      <w:szCs w:val="16"/>
    </w:rPr>
  </w:style>
  <w:style w:type="character" w:customStyle="1" w:styleId="a4">
    <w:name w:val="Цветовое выделение"/>
    <w:rsid w:val="00A77FDF"/>
    <w:rPr>
      <w:b/>
      <w:bCs/>
      <w:color w:val="000080"/>
      <w:sz w:val="22"/>
      <w:szCs w:val="22"/>
    </w:rPr>
  </w:style>
  <w:style w:type="paragraph" w:customStyle="1" w:styleId="ConsPlusNormal">
    <w:name w:val="ConsPlusNormal"/>
    <w:rsid w:val="00A77FDF"/>
    <w:pPr>
      <w:autoSpaceDE w:val="0"/>
      <w:autoSpaceDN w:val="0"/>
      <w:adjustRightInd w:val="0"/>
      <w:spacing w:after="0" w:line="240" w:lineRule="auto"/>
      <w:ind w:firstLine="720"/>
    </w:pPr>
    <w:rPr>
      <w:rFonts w:eastAsia="Times New Roman"/>
      <w:spacing w:val="0"/>
      <w:sz w:val="24"/>
      <w:szCs w:val="24"/>
      <w:lang w:eastAsia="ru-RU"/>
    </w:rPr>
  </w:style>
  <w:style w:type="paragraph" w:styleId="a5">
    <w:name w:val="Balloon Text"/>
    <w:basedOn w:val="a"/>
    <w:link w:val="a6"/>
    <w:semiHidden/>
    <w:rsid w:val="00A77FDF"/>
    <w:rPr>
      <w:rFonts w:ascii="Tahoma" w:hAnsi="Tahoma" w:cs="Tahoma"/>
      <w:sz w:val="16"/>
      <w:szCs w:val="16"/>
    </w:rPr>
  </w:style>
  <w:style w:type="character" w:customStyle="1" w:styleId="a6">
    <w:name w:val="Текст выноски Знак"/>
    <w:basedOn w:val="a0"/>
    <w:link w:val="a5"/>
    <w:semiHidden/>
    <w:rsid w:val="00A77FDF"/>
    <w:rPr>
      <w:rFonts w:ascii="Tahoma" w:eastAsia="Times New Roman" w:hAnsi="Tahoma" w:cs="Tahoma"/>
      <w:spacing w:val="0"/>
      <w:sz w:val="16"/>
      <w:szCs w:val="16"/>
      <w:lang w:val="en-US"/>
    </w:rPr>
  </w:style>
  <w:style w:type="paragraph" w:styleId="a7">
    <w:name w:val="footer"/>
    <w:basedOn w:val="a"/>
    <w:link w:val="a8"/>
    <w:rsid w:val="00A77FDF"/>
    <w:pPr>
      <w:tabs>
        <w:tab w:val="center" w:pos="4677"/>
        <w:tab w:val="right" w:pos="9355"/>
      </w:tabs>
    </w:pPr>
  </w:style>
  <w:style w:type="character" w:customStyle="1" w:styleId="a8">
    <w:name w:val="Нижний колонтитул Знак"/>
    <w:basedOn w:val="a0"/>
    <w:link w:val="a7"/>
    <w:rsid w:val="00A77FDF"/>
    <w:rPr>
      <w:rFonts w:eastAsia="Times New Roman"/>
      <w:spacing w:val="0"/>
      <w:sz w:val="24"/>
      <w:szCs w:val="24"/>
      <w:lang w:val="en-US"/>
    </w:rPr>
  </w:style>
  <w:style w:type="character" w:customStyle="1" w:styleId="hl41">
    <w:name w:val="hl41"/>
    <w:rsid w:val="00A77FDF"/>
    <w:rPr>
      <w:b/>
      <w:bCs/>
      <w:sz w:val="20"/>
      <w:szCs w:val="20"/>
    </w:rPr>
  </w:style>
  <w:style w:type="paragraph" w:customStyle="1" w:styleId="Web">
    <w:name w:val="Обычный (Web)"/>
    <w:basedOn w:val="a"/>
    <w:rsid w:val="00A77FDF"/>
    <w:pPr>
      <w:spacing w:before="100" w:after="100"/>
    </w:pPr>
    <w:rPr>
      <w:rFonts w:ascii="Arial Unicode MS" w:eastAsia="Arial Unicode MS" w:hAnsi="Arial Unicode MS"/>
      <w:lang w:val="ru-RU"/>
    </w:rPr>
  </w:style>
  <w:style w:type="paragraph" w:styleId="a9">
    <w:name w:val="Body Text"/>
    <w:basedOn w:val="a"/>
    <w:link w:val="aa"/>
    <w:rsid w:val="00A77FDF"/>
    <w:pPr>
      <w:spacing w:after="120"/>
    </w:pPr>
  </w:style>
  <w:style w:type="character" w:customStyle="1" w:styleId="aa">
    <w:name w:val="Основной текст Знак"/>
    <w:basedOn w:val="a0"/>
    <w:link w:val="a9"/>
    <w:rsid w:val="00A77FDF"/>
    <w:rPr>
      <w:rFonts w:eastAsia="Times New Roman"/>
      <w:spacing w:val="0"/>
      <w:sz w:val="24"/>
      <w:szCs w:val="24"/>
      <w:lang w:val="en-US"/>
    </w:rPr>
  </w:style>
  <w:style w:type="paragraph" w:styleId="21">
    <w:name w:val="Body Text 2"/>
    <w:basedOn w:val="a"/>
    <w:link w:val="22"/>
    <w:rsid w:val="00A77FDF"/>
    <w:pPr>
      <w:spacing w:after="120" w:line="480" w:lineRule="auto"/>
    </w:pPr>
  </w:style>
  <w:style w:type="character" w:customStyle="1" w:styleId="22">
    <w:name w:val="Основной текст 2 Знак"/>
    <w:basedOn w:val="a0"/>
    <w:link w:val="21"/>
    <w:rsid w:val="00A77FDF"/>
    <w:rPr>
      <w:rFonts w:eastAsia="Times New Roman"/>
      <w:spacing w:val="0"/>
      <w:sz w:val="24"/>
      <w:szCs w:val="24"/>
      <w:lang w:val="en-US"/>
    </w:rPr>
  </w:style>
  <w:style w:type="table" w:styleId="ab">
    <w:name w:val="Table Grid"/>
    <w:basedOn w:val="a1"/>
    <w:rsid w:val="00A77FDF"/>
    <w:pPr>
      <w:spacing w:after="0" w:line="240" w:lineRule="auto"/>
    </w:pPr>
    <w:rPr>
      <w:rFonts w:eastAsia="Times New Roman"/>
      <w:spacing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77FDF"/>
  </w:style>
  <w:style w:type="paragraph" w:styleId="ad">
    <w:name w:val="header"/>
    <w:basedOn w:val="a"/>
    <w:link w:val="ae"/>
    <w:rsid w:val="00A77FDF"/>
    <w:pPr>
      <w:tabs>
        <w:tab w:val="center" w:pos="4677"/>
        <w:tab w:val="right" w:pos="9355"/>
      </w:tabs>
    </w:pPr>
  </w:style>
  <w:style w:type="character" w:customStyle="1" w:styleId="ae">
    <w:name w:val="Верхний колонтитул Знак"/>
    <w:basedOn w:val="a0"/>
    <w:link w:val="ad"/>
    <w:rsid w:val="00A77FDF"/>
    <w:rPr>
      <w:rFonts w:eastAsia="Times New Roman"/>
      <w:spacing w:val="0"/>
      <w:sz w:val="24"/>
      <w:szCs w:val="24"/>
      <w:lang w:val="en-US"/>
    </w:rPr>
  </w:style>
  <w:style w:type="table" w:styleId="af">
    <w:name w:val="Table Professional"/>
    <w:basedOn w:val="a1"/>
    <w:rsid w:val="00A77FDF"/>
    <w:pPr>
      <w:spacing w:after="0" w:line="240" w:lineRule="auto"/>
    </w:pPr>
    <w:rPr>
      <w:rFonts w:eastAsia="Times New Roman"/>
      <w:spacing w:val="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nsPlusCell">
    <w:name w:val="ConsPlusCell"/>
    <w:rsid w:val="00A77FDF"/>
    <w:pPr>
      <w:widowControl w:val="0"/>
      <w:autoSpaceDE w:val="0"/>
      <w:autoSpaceDN w:val="0"/>
      <w:adjustRightInd w:val="0"/>
      <w:spacing w:after="0" w:line="240" w:lineRule="auto"/>
    </w:pPr>
    <w:rPr>
      <w:rFonts w:ascii="Arial" w:eastAsia="Times New Roman" w:hAnsi="Arial" w:cs="Arial"/>
      <w:spacing w:val="0"/>
      <w:sz w:val="20"/>
      <w:szCs w:val="20"/>
      <w:lang w:eastAsia="ru-RU"/>
    </w:rPr>
  </w:style>
  <w:style w:type="paragraph" w:customStyle="1" w:styleId="11">
    <w:name w:val="Знак Знак Знак Знак Знак Знак Знак Знак Знак Знак Знак Знак Знак Знак Знак1 Знак Знак Знак Знак"/>
    <w:basedOn w:val="a"/>
    <w:rsid w:val="00A77FDF"/>
    <w:pPr>
      <w:spacing w:line="240" w:lineRule="exact"/>
      <w:jc w:val="both"/>
    </w:pPr>
  </w:style>
  <w:style w:type="paragraph" w:customStyle="1" w:styleId="af0">
    <w:name w:val="Знак"/>
    <w:basedOn w:val="a"/>
    <w:rsid w:val="00A77FDF"/>
    <w:pPr>
      <w:spacing w:line="240" w:lineRule="exact"/>
      <w:jc w:val="both"/>
    </w:pPr>
  </w:style>
  <w:style w:type="character" w:customStyle="1" w:styleId="FontStyle12">
    <w:name w:val="Font Style12"/>
    <w:uiPriority w:val="99"/>
    <w:rsid w:val="00A77FDF"/>
    <w:rPr>
      <w:rFonts w:ascii="Times New Roman" w:hAnsi="Times New Roman" w:cs="Times New Roman" w:hint="default"/>
      <w:sz w:val="22"/>
      <w:szCs w:val="22"/>
    </w:rPr>
  </w:style>
  <w:style w:type="table" w:styleId="3">
    <w:name w:val="Table 3D effects 3"/>
    <w:basedOn w:val="a1"/>
    <w:rsid w:val="00A77FDF"/>
    <w:pPr>
      <w:spacing w:after="0" w:line="240" w:lineRule="auto"/>
    </w:pPr>
    <w:rPr>
      <w:rFonts w:eastAsia="Times New Roman"/>
      <w:spacing w:val="0"/>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3">
    <w:name w:val="Body Text Indent 2"/>
    <w:basedOn w:val="a"/>
    <w:link w:val="24"/>
    <w:rsid w:val="00A77FDF"/>
    <w:pPr>
      <w:spacing w:after="120" w:line="480" w:lineRule="auto"/>
      <w:ind w:left="283"/>
    </w:pPr>
  </w:style>
  <w:style w:type="character" w:customStyle="1" w:styleId="24">
    <w:name w:val="Основной текст с отступом 2 Знак"/>
    <w:basedOn w:val="a0"/>
    <w:link w:val="23"/>
    <w:rsid w:val="00A77FDF"/>
    <w:rPr>
      <w:rFonts w:eastAsia="Times New Roman"/>
      <w:spacing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4C0C1D2DD5DAC7951B91417AEF4E5BB0BB85B68C2709D998901DDA2E1B638A0651A0827275988E0A5125N51EG" TargetMode="External"/><Relationship Id="rId3" Type="http://schemas.openxmlformats.org/officeDocument/2006/relationships/styles" Target="styles.xml"/><Relationship Id="rId7" Type="http://schemas.openxmlformats.org/officeDocument/2006/relationships/hyperlink" Target="consultantplus://offline/ref=D64C0C1D2DD5DAC7951B8F4C6C831152BAB8DCBE867852849C921588791B3FCF5058A9DF3D31C59D0A58395DCB1DDCCF87N61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EC7EFFE3B978B6E2F9092AABD20451B9A434A26CF791A83577797B454EA35FF759CC711A5506BCA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79A1C-9907-4FEE-9802-7F8C8EC6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14804</Words>
  <Characters>84384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2024-02-01T03:04:00Z</dcterms:created>
  <dcterms:modified xsi:type="dcterms:W3CDTF">2024-02-01T03:16:00Z</dcterms:modified>
</cp:coreProperties>
</file>